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72C03FA">
      <w:pPr>
        <w:snapToGrid w:val="0"/>
        <w:spacing w:line="873" w:lineRule="atLeast"/>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2026年滁州轨道运营电线电缆采购项目</w:t>
      </w: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w:t>
      </w:r>
      <w:r>
        <w:rPr>
          <w:rFonts w:hint="eastAsia" w:eastAsia="仿宋_GB2312" w:cs="Times New Roman"/>
          <w:color w:val="auto"/>
          <w:sz w:val="44"/>
          <w:szCs w:val="44"/>
          <w:highlight w:val="none"/>
          <w:lang w:val="en-US" w:eastAsia="zh-CN"/>
        </w:rPr>
        <w:t>7</w:t>
      </w:r>
      <w:r>
        <w:rPr>
          <w:rFonts w:hint="eastAsia" w:eastAsia="仿宋_GB2312" w:cs="Times New Roman"/>
          <w:color w:val="auto"/>
          <w:sz w:val="44"/>
          <w:szCs w:val="44"/>
          <w:highlight w:val="none"/>
          <w:lang w:eastAsia="zh-CN"/>
        </w:rPr>
        <w:t>月</w:t>
      </w:r>
      <w:r>
        <w:rPr>
          <w:rFonts w:hint="eastAsia" w:eastAsia="仿宋_GB2312" w:cs="Times New Roman"/>
          <w:color w:val="auto"/>
          <w:sz w:val="44"/>
          <w:szCs w:val="44"/>
          <w:highlight w:val="none"/>
          <w:lang w:val="en-US" w:eastAsia="zh-CN"/>
        </w:rPr>
        <w:t>22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2026年滁州轨道运营电线电缆采购项目（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037"/>
        <w:gridCol w:w="3827"/>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037"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827"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037"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2026年滁州轨道运营电线电缆采购项目（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827"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叁佰玖拾元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2026年滁州轨道运营电线电缆采购项目（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电线电缆</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0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984"/>
        <w:gridCol w:w="4139"/>
        <w:gridCol w:w="680"/>
        <w:gridCol w:w="850"/>
      </w:tblGrid>
      <w:tr w14:paraId="08E5E5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984"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13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680"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3CB944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20090006998002</w:t>
            </w:r>
          </w:p>
        </w:tc>
        <w:tc>
          <w:tcPr>
            <w:tcW w:w="1984"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网线</w:t>
            </w:r>
          </w:p>
        </w:tc>
        <w:tc>
          <w:tcPr>
            <w:tcW w:w="4139"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M12转RJ45，高柔拖链网线-4芯D型公头，六类千兆。长度约2米左右，对线的颜色没有要求。</w:t>
            </w:r>
          </w:p>
        </w:tc>
        <w:tc>
          <w:tcPr>
            <w:tcW w:w="680"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2AF754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78229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72010101000377</w:t>
            </w:r>
          </w:p>
        </w:tc>
        <w:tc>
          <w:tcPr>
            <w:tcW w:w="1984"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≤450/750V;ZR-RV6mm2；红色；100m/卷。</w:t>
            </w:r>
          </w:p>
        </w:tc>
        <w:tc>
          <w:tcPr>
            <w:tcW w:w="680"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5EC7B4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6EA58A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72010101000378</w:t>
            </w:r>
          </w:p>
        </w:tc>
        <w:tc>
          <w:tcPr>
            <w:tcW w:w="1984" w:type="dxa"/>
            <w:shd w:val="clear" w:color="auto" w:fill="auto"/>
            <w:vAlign w:val="center"/>
          </w:tcPr>
          <w:p w14:paraId="0079B5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≤450/750V;ZR-RV6mm2；黄色；100m/卷。</w:t>
            </w:r>
          </w:p>
        </w:tc>
        <w:tc>
          <w:tcPr>
            <w:tcW w:w="680" w:type="dxa"/>
            <w:shd w:val="clear" w:color="auto" w:fill="auto"/>
            <w:vAlign w:val="center"/>
          </w:tcPr>
          <w:p w14:paraId="1CDDB4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6D0E35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490E07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72010101000379</w:t>
            </w:r>
          </w:p>
        </w:tc>
        <w:tc>
          <w:tcPr>
            <w:tcW w:w="1984" w:type="dxa"/>
            <w:shd w:val="clear" w:color="auto" w:fill="auto"/>
            <w:vAlign w:val="center"/>
          </w:tcPr>
          <w:p w14:paraId="1DB84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≤450/750V;ZR-RV6mm2；蓝色；100m/卷。</w:t>
            </w:r>
          </w:p>
        </w:tc>
        <w:tc>
          <w:tcPr>
            <w:tcW w:w="680" w:type="dxa"/>
            <w:shd w:val="clear" w:color="auto" w:fill="auto"/>
            <w:vAlign w:val="center"/>
          </w:tcPr>
          <w:p w14:paraId="724A92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52868D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6404C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72010101000380</w:t>
            </w:r>
          </w:p>
        </w:tc>
        <w:tc>
          <w:tcPr>
            <w:tcW w:w="1984" w:type="dxa"/>
            <w:shd w:val="clear" w:color="auto" w:fill="auto"/>
            <w:vAlign w:val="center"/>
          </w:tcPr>
          <w:p w14:paraId="5F6B34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0F2854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≤450/750V;ZR-RV6mm2；绿色；100m/卷。</w:t>
            </w:r>
          </w:p>
        </w:tc>
        <w:tc>
          <w:tcPr>
            <w:tcW w:w="680" w:type="dxa"/>
            <w:shd w:val="clear" w:color="auto" w:fill="auto"/>
            <w:vAlign w:val="center"/>
          </w:tcPr>
          <w:p w14:paraId="6A5857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1EAA49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0A517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72010101000382</w:t>
            </w:r>
          </w:p>
        </w:tc>
        <w:tc>
          <w:tcPr>
            <w:tcW w:w="1984" w:type="dxa"/>
            <w:shd w:val="clear" w:color="auto" w:fill="auto"/>
            <w:vAlign w:val="center"/>
          </w:tcPr>
          <w:p w14:paraId="3949C5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13801D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≤450/750V;ZR-RV6mm2；双色；100m/卷。</w:t>
            </w:r>
          </w:p>
        </w:tc>
        <w:tc>
          <w:tcPr>
            <w:tcW w:w="680" w:type="dxa"/>
            <w:shd w:val="clear" w:color="auto" w:fill="auto"/>
            <w:vAlign w:val="center"/>
          </w:tcPr>
          <w:p w14:paraId="14F6FA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43120E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03B72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72010103008031</w:t>
            </w:r>
          </w:p>
        </w:tc>
        <w:tc>
          <w:tcPr>
            <w:tcW w:w="1984" w:type="dxa"/>
            <w:shd w:val="clear" w:color="auto" w:fill="auto"/>
            <w:vAlign w:val="center"/>
          </w:tcPr>
          <w:p w14:paraId="59A001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电线</w:t>
            </w:r>
          </w:p>
        </w:tc>
        <w:tc>
          <w:tcPr>
            <w:tcW w:w="4139" w:type="dxa"/>
            <w:shd w:val="clear" w:color="auto" w:fill="auto"/>
            <w:vAlign w:val="center"/>
          </w:tcPr>
          <w:p w14:paraId="7E8B19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ZR-BV ，2.5mm²，黄绿色，100m/卷。</w:t>
            </w:r>
          </w:p>
        </w:tc>
        <w:tc>
          <w:tcPr>
            <w:tcW w:w="680" w:type="dxa"/>
            <w:shd w:val="clear" w:color="auto" w:fill="auto"/>
            <w:vAlign w:val="center"/>
          </w:tcPr>
          <w:p w14:paraId="5E0D0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卷</w:t>
            </w:r>
          </w:p>
        </w:tc>
        <w:tc>
          <w:tcPr>
            <w:tcW w:w="850" w:type="dxa"/>
            <w:shd w:val="clear" w:color="auto" w:fill="auto"/>
            <w:vAlign w:val="center"/>
          </w:tcPr>
          <w:p w14:paraId="5551A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37AAE0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72020300000004</w:t>
            </w:r>
          </w:p>
        </w:tc>
        <w:tc>
          <w:tcPr>
            <w:tcW w:w="1984" w:type="dxa"/>
            <w:shd w:val="clear" w:color="auto" w:fill="auto"/>
            <w:vAlign w:val="center"/>
          </w:tcPr>
          <w:p w14:paraId="56411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线材－多用USB转接口</w:t>
            </w:r>
          </w:p>
        </w:tc>
        <w:tc>
          <w:tcPr>
            <w:tcW w:w="4139" w:type="dxa"/>
            <w:shd w:val="clear" w:color="auto" w:fill="auto"/>
            <w:vAlign w:val="center"/>
          </w:tcPr>
          <w:p w14:paraId="252311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多用USB转接口</w:t>
            </w:r>
            <w:r>
              <w:rPr>
                <w:rFonts w:hint="eastAsia" w:ascii="宋体" w:hAnsi="宋体" w:cs="宋体"/>
                <w:i w:val="0"/>
                <w:iCs w:val="0"/>
                <w:color w:val="000000"/>
                <w:kern w:val="0"/>
                <w:sz w:val="21"/>
                <w:szCs w:val="21"/>
                <w:u w:val="none"/>
                <w:lang w:val="en-US" w:eastAsia="zh-CN" w:bidi="ar"/>
              </w:rPr>
              <w:t>，长度2米左右、USB转接口4位、传输需要3.0。</w:t>
            </w:r>
          </w:p>
        </w:tc>
        <w:tc>
          <w:tcPr>
            <w:tcW w:w="680" w:type="dxa"/>
            <w:shd w:val="clear" w:color="auto" w:fill="auto"/>
            <w:vAlign w:val="center"/>
          </w:tcPr>
          <w:p w14:paraId="52FCFD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39A92B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160D1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72020300000008</w:t>
            </w:r>
          </w:p>
        </w:tc>
        <w:tc>
          <w:tcPr>
            <w:tcW w:w="1984" w:type="dxa"/>
            <w:shd w:val="clear" w:color="auto" w:fill="auto"/>
            <w:vAlign w:val="center"/>
          </w:tcPr>
          <w:p w14:paraId="6DF3D7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线材－电脑电源线</w:t>
            </w:r>
          </w:p>
        </w:tc>
        <w:tc>
          <w:tcPr>
            <w:tcW w:w="4139" w:type="dxa"/>
            <w:shd w:val="clear" w:color="auto" w:fill="auto"/>
            <w:vAlign w:val="center"/>
          </w:tcPr>
          <w:p w14:paraId="1233E3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国标三插，0.75mm*3c，3米。</w:t>
            </w:r>
          </w:p>
        </w:tc>
        <w:tc>
          <w:tcPr>
            <w:tcW w:w="680" w:type="dxa"/>
            <w:shd w:val="clear" w:color="auto" w:fill="auto"/>
            <w:vAlign w:val="center"/>
          </w:tcPr>
          <w:p w14:paraId="2D01B8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32847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33BE7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72020300000009</w:t>
            </w:r>
          </w:p>
        </w:tc>
        <w:tc>
          <w:tcPr>
            <w:tcW w:w="1984" w:type="dxa"/>
            <w:shd w:val="clear" w:color="auto" w:fill="auto"/>
            <w:vAlign w:val="center"/>
          </w:tcPr>
          <w:p w14:paraId="748C7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线材－显示器视频线</w:t>
            </w:r>
          </w:p>
        </w:tc>
        <w:tc>
          <w:tcPr>
            <w:tcW w:w="4139" w:type="dxa"/>
            <w:shd w:val="clear" w:color="auto" w:fill="auto"/>
            <w:vAlign w:val="center"/>
          </w:tcPr>
          <w:p w14:paraId="3B83E5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VGA线，公对公，3米。</w:t>
            </w:r>
          </w:p>
        </w:tc>
        <w:tc>
          <w:tcPr>
            <w:tcW w:w="680" w:type="dxa"/>
            <w:shd w:val="clear" w:color="auto" w:fill="auto"/>
            <w:vAlign w:val="center"/>
          </w:tcPr>
          <w:p w14:paraId="337ECF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493329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2E230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72020300000017</w:t>
            </w:r>
          </w:p>
        </w:tc>
        <w:tc>
          <w:tcPr>
            <w:tcW w:w="1984" w:type="dxa"/>
            <w:shd w:val="clear" w:color="auto" w:fill="auto"/>
            <w:vAlign w:val="center"/>
          </w:tcPr>
          <w:p w14:paraId="3ECAD9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console配置线</w:t>
            </w:r>
          </w:p>
        </w:tc>
        <w:tc>
          <w:tcPr>
            <w:tcW w:w="4139" w:type="dxa"/>
            <w:shd w:val="clear" w:color="auto" w:fill="auto"/>
            <w:vAlign w:val="center"/>
          </w:tcPr>
          <w:p w14:paraId="70F785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RS232母头（9孔）转RJ45水晶头，568B，1.5米。</w:t>
            </w:r>
          </w:p>
        </w:tc>
        <w:tc>
          <w:tcPr>
            <w:tcW w:w="680" w:type="dxa"/>
            <w:shd w:val="clear" w:color="auto" w:fill="auto"/>
            <w:vAlign w:val="center"/>
          </w:tcPr>
          <w:p w14:paraId="4231AE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6F0990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72564D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80" w:type="dxa"/>
            <w:shd w:val="clear" w:color="auto" w:fill="auto"/>
            <w:vAlign w:val="center"/>
          </w:tcPr>
          <w:p w14:paraId="7A4EA2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1701" w:type="dxa"/>
            <w:shd w:val="clear" w:color="auto" w:fill="auto"/>
            <w:vAlign w:val="center"/>
          </w:tcPr>
          <w:p w14:paraId="75ECA1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72020300000063</w:t>
            </w:r>
          </w:p>
        </w:tc>
        <w:tc>
          <w:tcPr>
            <w:tcW w:w="1984" w:type="dxa"/>
            <w:shd w:val="clear" w:color="auto" w:fill="auto"/>
            <w:vAlign w:val="center"/>
          </w:tcPr>
          <w:p w14:paraId="1D2151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HDMI数字高清线</w:t>
            </w:r>
          </w:p>
        </w:tc>
        <w:tc>
          <w:tcPr>
            <w:tcW w:w="4139" w:type="dxa"/>
            <w:shd w:val="clear" w:color="auto" w:fill="auto"/>
            <w:vAlign w:val="center"/>
          </w:tcPr>
          <w:p w14:paraId="29678C1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2.0版/5米</w:t>
            </w:r>
          </w:p>
        </w:tc>
        <w:tc>
          <w:tcPr>
            <w:tcW w:w="680" w:type="dxa"/>
            <w:shd w:val="clear" w:color="auto" w:fill="auto"/>
            <w:vAlign w:val="center"/>
          </w:tcPr>
          <w:p w14:paraId="1526DA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850" w:type="dxa"/>
            <w:shd w:val="clear" w:color="auto" w:fill="auto"/>
            <w:vAlign w:val="center"/>
          </w:tcPr>
          <w:p w14:paraId="773BE3B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r>
      <w:tr w14:paraId="035DD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53EDEC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1701" w:type="dxa"/>
            <w:shd w:val="clear" w:color="auto" w:fill="auto"/>
            <w:vAlign w:val="center"/>
          </w:tcPr>
          <w:p w14:paraId="367A87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72020500000001</w:t>
            </w:r>
          </w:p>
        </w:tc>
        <w:tc>
          <w:tcPr>
            <w:tcW w:w="1984" w:type="dxa"/>
            <w:shd w:val="clear" w:color="auto" w:fill="auto"/>
            <w:vAlign w:val="center"/>
          </w:tcPr>
          <w:p w14:paraId="09EC1D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线材－网线</w:t>
            </w:r>
          </w:p>
        </w:tc>
        <w:tc>
          <w:tcPr>
            <w:tcW w:w="4139" w:type="dxa"/>
            <w:shd w:val="clear" w:color="auto" w:fill="auto"/>
            <w:vAlign w:val="center"/>
          </w:tcPr>
          <w:p w14:paraId="696AF9EF">
            <w:pPr>
              <w:keepNext w:val="0"/>
              <w:keepLines w:val="0"/>
              <w:widowControl/>
              <w:suppressLineNumbers w:val="0"/>
              <w:jc w:val="center"/>
              <w:textAlignment w:val="center"/>
              <w:rPr>
                <w:rFonts w:hint="default"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超五类非屏蔽，305米/箱；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推荐品牌：施耐德，秋叶原，安普天纪</w:t>
            </w:r>
            <w:r>
              <w:rPr>
                <w:rFonts w:hint="eastAsia" w:ascii="宋体" w:hAnsi="宋体" w:cs="宋体"/>
                <w:i w:val="0"/>
                <w:iCs w:val="0"/>
                <w:color w:val="000000"/>
                <w:kern w:val="0"/>
                <w:sz w:val="21"/>
                <w:szCs w:val="21"/>
                <w:u w:val="none"/>
                <w:lang w:val="en-US" w:eastAsia="zh-CN" w:bidi="ar"/>
              </w:rPr>
              <w:t>。国标线。</w:t>
            </w:r>
          </w:p>
        </w:tc>
        <w:tc>
          <w:tcPr>
            <w:tcW w:w="680" w:type="dxa"/>
            <w:shd w:val="clear" w:color="auto" w:fill="auto"/>
            <w:vAlign w:val="center"/>
          </w:tcPr>
          <w:p w14:paraId="6FB7081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箱</w:t>
            </w:r>
          </w:p>
        </w:tc>
        <w:tc>
          <w:tcPr>
            <w:tcW w:w="850" w:type="dxa"/>
            <w:shd w:val="clear" w:color="auto" w:fill="auto"/>
            <w:vAlign w:val="center"/>
          </w:tcPr>
          <w:p w14:paraId="0D3B01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65B60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4B39DE4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1701" w:type="dxa"/>
            <w:shd w:val="clear" w:color="auto" w:fill="auto"/>
            <w:vAlign w:val="center"/>
          </w:tcPr>
          <w:p w14:paraId="5C1287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72020500000006</w:t>
            </w:r>
          </w:p>
        </w:tc>
        <w:tc>
          <w:tcPr>
            <w:tcW w:w="1984" w:type="dxa"/>
            <w:shd w:val="clear" w:color="auto" w:fill="auto"/>
            <w:vAlign w:val="center"/>
          </w:tcPr>
          <w:p w14:paraId="6CCF99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线材－网线</w:t>
            </w:r>
          </w:p>
        </w:tc>
        <w:tc>
          <w:tcPr>
            <w:tcW w:w="4139" w:type="dxa"/>
            <w:shd w:val="clear" w:color="auto" w:fill="auto"/>
            <w:vAlign w:val="center"/>
          </w:tcPr>
          <w:p w14:paraId="23F1A8E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超五类屏蔽，305米/箱；</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推荐品牌：山泽，秋叶原，安普天纪</w:t>
            </w:r>
            <w:r>
              <w:rPr>
                <w:rFonts w:hint="eastAsia" w:ascii="宋体" w:hAnsi="宋体" w:cs="宋体"/>
                <w:i w:val="0"/>
                <w:iCs w:val="0"/>
                <w:color w:val="000000"/>
                <w:kern w:val="0"/>
                <w:sz w:val="21"/>
                <w:szCs w:val="21"/>
                <w:u w:val="none"/>
                <w:lang w:val="en-US" w:eastAsia="zh-CN" w:bidi="ar"/>
              </w:rPr>
              <w:t>。国标线，单屏蔽。</w:t>
            </w:r>
          </w:p>
        </w:tc>
        <w:tc>
          <w:tcPr>
            <w:tcW w:w="680" w:type="dxa"/>
            <w:shd w:val="clear" w:color="auto" w:fill="auto"/>
            <w:vAlign w:val="center"/>
          </w:tcPr>
          <w:p w14:paraId="3725C4E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箱</w:t>
            </w:r>
          </w:p>
        </w:tc>
        <w:tc>
          <w:tcPr>
            <w:tcW w:w="850" w:type="dxa"/>
            <w:shd w:val="clear" w:color="auto" w:fill="auto"/>
            <w:vAlign w:val="center"/>
          </w:tcPr>
          <w:p w14:paraId="140B72C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7482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7" w:hRule="atLeast"/>
          <w:jc w:val="center"/>
        </w:trPr>
        <w:tc>
          <w:tcPr>
            <w:tcW w:w="10034" w:type="dxa"/>
            <w:gridSpan w:val="6"/>
            <w:shd w:val="clear" w:color="auto" w:fill="auto"/>
            <w:vAlign w:val="center"/>
          </w:tcPr>
          <w:p w14:paraId="61EA7480">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3318E473">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1D5F73F6">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p>
          <w:p w14:paraId="26147FB8">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r>
              <w:rPr>
                <w:rFonts w:hint="eastAsia" w:ascii="宋体" w:hAnsi="宋体" w:eastAsia="宋体" w:cs="宋体"/>
                <w:i w:val="0"/>
                <w:iCs w:val="0"/>
                <w:color w:val="000000"/>
                <w:kern w:val="0"/>
                <w:sz w:val="22"/>
                <w:szCs w:val="22"/>
                <w:u w:val="none"/>
                <w:lang w:val="en-US" w:eastAsia="zh-CN" w:bidi="ar"/>
              </w:rPr>
              <w:t>，且满足现场设备运用</w:t>
            </w:r>
            <w:r>
              <w:rPr>
                <w:rFonts w:hint="eastAsia" w:ascii="宋体" w:hAnsi="宋体" w:cs="宋体"/>
                <w:i w:val="0"/>
                <w:iCs w:val="0"/>
                <w:color w:val="000000"/>
                <w:kern w:val="0"/>
                <w:sz w:val="22"/>
                <w:szCs w:val="22"/>
                <w:u w:val="none"/>
                <w:lang w:val="en-US" w:eastAsia="zh-CN" w:bidi="ar"/>
              </w:rPr>
              <w:t>。</w:t>
            </w:r>
          </w:p>
        </w:tc>
      </w:tr>
    </w:tbl>
    <w:p w14:paraId="2E43281E">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19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5</w:t>
            </w:r>
            <w:r>
              <w:rPr>
                <w:rStyle w:val="75"/>
                <w:rFonts w:hint="default"/>
                <w:color w:val="auto"/>
                <w:highlight w:val="none"/>
                <w:lang w:bidi="ar"/>
              </w:rPr>
              <w:t>日</w:t>
            </w:r>
            <w:bookmarkStart w:id="12" w:name="_GoBack"/>
            <w:bookmarkEnd w:id="12"/>
            <w:r>
              <w:rPr>
                <w:rStyle w:val="75"/>
                <w:rFonts w:hint="default"/>
                <w:color w:val="auto"/>
                <w:highlight w:val="none"/>
                <w:lang w:bidi="ar"/>
              </w:rPr>
              <w:t>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0932EF92">
      <w:pPr>
        <w:snapToGrid w:val="0"/>
        <w:spacing w:line="360" w:lineRule="auto"/>
        <w:jc w:val="center"/>
        <w:rPr>
          <w:rFonts w:hint="eastAsia"/>
          <w:b/>
          <w:color w:val="auto"/>
          <w:sz w:val="48"/>
          <w:szCs w:val="48"/>
          <w:highlight w:val="none"/>
        </w:rPr>
      </w:pPr>
      <w:r>
        <w:rPr>
          <w:rFonts w:hint="eastAsia"/>
          <w:b/>
          <w:color w:val="auto"/>
          <w:sz w:val="48"/>
          <w:szCs w:val="48"/>
          <w:highlight w:val="none"/>
          <w:lang w:eastAsia="zh-CN"/>
        </w:rPr>
        <w:t>2026年滁州轨道运营</w:t>
      </w:r>
      <w:r>
        <w:rPr>
          <w:rFonts w:hint="eastAsia"/>
          <w:b/>
          <w:color w:val="auto"/>
          <w:sz w:val="48"/>
          <w:szCs w:val="48"/>
          <w:highlight w:val="none"/>
          <w:lang w:val="en-US" w:eastAsia="zh-CN"/>
        </w:rPr>
        <w:t>电线电缆采购项目</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22503"/>
      <w:bookmarkStart w:id="4" w:name="_Toc92804592"/>
      <w:bookmarkStart w:id="5" w:name="_Toc10620851"/>
      <w:bookmarkStart w:id="6" w:name="_Toc477250300"/>
      <w:bookmarkStart w:id="7" w:name="_Toc470617844"/>
      <w:bookmarkStart w:id="8" w:name="_Toc472325755"/>
      <w:bookmarkStart w:id="9" w:name="_Toc47189496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28539C"/>
    <w:rsid w:val="034B4BE6"/>
    <w:rsid w:val="037325E9"/>
    <w:rsid w:val="03822CFE"/>
    <w:rsid w:val="039F5432"/>
    <w:rsid w:val="03AE3AF3"/>
    <w:rsid w:val="03B629A7"/>
    <w:rsid w:val="03FD05D6"/>
    <w:rsid w:val="040A2CF3"/>
    <w:rsid w:val="0454774B"/>
    <w:rsid w:val="045B2BCC"/>
    <w:rsid w:val="046B5540"/>
    <w:rsid w:val="047F723D"/>
    <w:rsid w:val="048760F2"/>
    <w:rsid w:val="04893C18"/>
    <w:rsid w:val="04ED064B"/>
    <w:rsid w:val="053718C6"/>
    <w:rsid w:val="057E3E9D"/>
    <w:rsid w:val="05924D4E"/>
    <w:rsid w:val="059511D6"/>
    <w:rsid w:val="05CB5336"/>
    <w:rsid w:val="05DE202C"/>
    <w:rsid w:val="05F17CC7"/>
    <w:rsid w:val="060A660A"/>
    <w:rsid w:val="062067FE"/>
    <w:rsid w:val="06814BDD"/>
    <w:rsid w:val="068F6E11"/>
    <w:rsid w:val="069A01B7"/>
    <w:rsid w:val="06A4021B"/>
    <w:rsid w:val="06AE70E8"/>
    <w:rsid w:val="06CE0008"/>
    <w:rsid w:val="07117EF5"/>
    <w:rsid w:val="07153E89"/>
    <w:rsid w:val="073A569E"/>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E2A16"/>
    <w:rsid w:val="19A76BC3"/>
    <w:rsid w:val="19B906A4"/>
    <w:rsid w:val="19C31F4B"/>
    <w:rsid w:val="19DB2D10"/>
    <w:rsid w:val="1A0F6516"/>
    <w:rsid w:val="1A18361C"/>
    <w:rsid w:val="1A240D2C"/>
    <w:rsid w:val="1A5F124B"/>
    <w:rsid w:val="1A903AFB"/>
    <w:rsid w:val="1AAE5D2F"/>
    <w:rsid w:val="1AE9320B"/>
    <w:rsid w:val="1AF8344E"/>
    <w:rsid w:val="1AFC3A63"/>
    <w:rsid w:val="1B2566C4"/>
    <w:rsid w:val="1B291859"/>
    <w:rsid w:val="1B352241"/>
    <w:rsid w:val="1B4A3CA9"/>
    <w:rsid w:val="1B860A5A"/>
    <w:rsid w:val="1BAA7B2C"/>
    <w:rsid w:val="1BBE1FA1"/>
    <w:rsid w:val="1BBE4697"/>
    <w:rsid w:val="1BEA0FE8"/>
    <w:rsid w:val="1C250273"/>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084EE0"/>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A273A6"/>
    <w:rsid w:val="29A529F3"/>
    <w:rsid w:val="2A5921FA"/>
    <w:rsid w:val="2AFD613B"/>
    <w:rsid w:val="2B591CE7"/>
    <w:rsid w:val="2B7F044A"/>
    <w:rsid w:val="2B844FB6"/>
    <w:rsid w:val="2B8B1E9A"/>
    <w:rsid w:val="2BA20995"/>
    <w:rsid w:val="2BB90BFC"/>
    <w:rsid w:val="2BF76571"/>
    <w:rsid w:val="2C1B0D4A"/>
    <w:rsid w:val="2C3A1B18"/>
    <w:rsid w:val="2C5030EA"/>
    <w:rsid w:val="2C90798A"/>
    <w:rsid w:val="2CAD4098"/>
    <w:rsid w:val="2CBB43F5"/>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99315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8DB01DF"/>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E051EE"/>
    <w:rsid w:val="3E175815"/>
    <w:rsid w:val="3E491747"/>
    <w:rsid w:val="3EA70C81"/>
    <w:rsid w:val="3EB92D70"/>
    <w:rsid w:val="3EBA2645"/>
    <w:rsid w:val="3EF20030"/>
    <w:rsid w:val="3F1A0A47"/>
    <w:rsid w:val="3F381EE7"/>
    <w:rsid w:val="3F43263A"/>
    <w:rsid w:val="3F6E5586"/>
    <w:rsid w:val="3FAE21A3"/>
    <w:rsid w:val="3FD87871"/>
    <w:rsid w:val="3FDA11F0"/>
    <w:rsid w:val="3FF57DD8"/>
    <w:rsid w:val="3FF9638C"/>
    <w:rsid w:val="400662A3"/>
    <w:rsid w:val="400B3BB8"/>
    <w:rsid w:val="4013200C"/>
    <w:rsid w:val="40143812"/>
    <w:rsid w:val="401C02CA"/>
    <w:rsid w:val="40490124"/>
    <w:rsid w:val="407E7DCE"/>
    <w:rsid w:val="408A6DFA"/>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BE0ED6"/>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56108"/>
    <w:rsid w:val="60EB4BB4"/>
    <w:rsid w:val="60EE0200"/>
    <w:rsid w:val="61252DAF"/>
    <w:rsid w:val="61283254"/>
    <w:rsid w:val="613B0F6B"/>
    <w:rsid w:val="615A7643"/>
    <w:rsid w:val="61686204"/>
    <w:rsid w:val="61A3723C"/>
    <w:rsid w:val="61A97788"/>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33E6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C87D14"/>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280044"/>
    <w:rsid w:val="78302F30"/>
    <w:rsid w:val="785410B1"/>
    <w:rsid w:val="789254BD"/>
    <w:rsid w:val="792C393E"/>
    <w:rsid w:val="793D18CD"/>
    <w:rsid w:val="793D3346"/>
    <w:rsid w:val="79881869"/>
    <w:rsid w:val="79B17BC5"/>
    <w:rsid w:val="79BA09D6"/>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DD367E"/>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15872</Words>
  <Characters>17037</Characters>
  <Lines>101</Lines>
  <Paragraphs>28</Paragraphs>
  <TotalTime>0</TotalTime>
  <ScaleCrop>false</ScaleCrop>
  <LinksUpToDate>false</LinksUpToDate>
  <CharactersWithSpaces>18409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2025-09-05T09:17:00Z</cp:lastPrinted>
  <dcterms:modified xsi:type="dcterms:W3CDTF">2026-07-22T11:25:41Z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