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2025年滁州轨道运营照明灯具</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28</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28</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10</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10</w:t>
      </w:r>
      <w:r>
        <w:rPr>
          <w:color w:val="auto"/>
          <w:highlight w:val="none"/>
        </w:rPr>
        <w:t>月</w:t>
      </w:r>
      <w:r>
        <w:rPr>
          <w:rFonts w:hint="eastAsia"/>
          <w:color w:val="auto"/>
          <w:highlight w:val="none"/>
          <w:u w:val="single"/>
          <w:lang w:val="en-US" w:eastAsia="zh-CN"/>
        </w:rPr>
        <w:t>16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肆仟捌佰元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10</w:t>
      </w:r>
      <w:r>
        <w:rPr>
          <w:color w:val="auto"/>
          <w:highlight w:val="none"/>
        </w:rPr>
        <w:t>月</w:t>
      </w:r>
      <w:r>
        <w:rPr>
          <w:rFonts w:hint="eastAsia"/>
          <w:color w:val="auto"/>
          <w:highlight w:val="none"/>
          <w:u w:val="single"/>
          <w:lang w:val="en-US" w:eastAsia="zh-CN"/>
        </w:rPr>
        <w:t>16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28</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2025年滁州轨道运营照明灯具采购项目（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照明灯具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2154"/>
        <w:gridCol w:w="4201"/>
        <w:gridCol w:w="756"/>
        <w:gridCol w:w="1088"/>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215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20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技术参数</w:t>
            </w:r>
          </w:p>
        </w:tc>
        <w:tc>
          <w:tcPr>
            <w:tcW w:w="75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88"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799B69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A3E14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72040400000059</w:t>
            </w:r>
          </w:p>
        </w:tc>
        <w:tc>
          <w:tcPr>
            <w:tcW w:w="2154" w:type="dxa"/>
            <w:shd w:val="clear" w:color="auto" w:fill="auto"/>
            <w:vAlign w:val="center"/>
          </w:tcPr>
          <w:p w14:paraId="1A9A14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6寸嵌入式筒灯</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LED</w:t>
            </w:r>
            <w:r>
              <w:rPr>
                <w:rFonts w:hint="eastAsia" w:ascii="宋体" w:hAnsi="宋体" w:cs="宋体"/>
                <w:i w:val="0"/>
                <w:iCs w:val="0"/>
                <w:color w:val="000000"/>
                <w:kern w:val="0"/>
                <w:sz w:val="21"/>
                <w:szCs w:val="21"/>
                <w:highlight w:val="none"/>
                <w:u w:val="none"/>
                <w:lang w:val="en-US" w:eastAsia="zh-CN" w:bidi="ar"/>
              </w:rPr>
              <w:t>）</w:t>
            </w:r>
          </w:p>
        </w:tc>
        <w:tc>
          <w:tcPr>
            <w:tcW w:w="4201" w:type="dxa"/>
            <w:shd w:val="clear" w:color="auto" w:fill="auto"/>
            <w:vAlign w:val="center"/>
          </w:tcPr>
          <w:p w14:paraId="2410D4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开孔直径190mm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3538D5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AD7EF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0EC019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72040400000060</w:t>
            </w:r>
          </w:p>
        </w:tc>
        <w:tc>
          <w:tcPr>
            <w:tcW w:w="2154" w:type="dxa"/>
            <w:shd w:val="clear" w:color="auto" w:fill="auto"/>
            <w:vAlign w:val="center"/>
          </w:tcPr>
          <w:p w14:paraId="68AFD6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8寸明装筒灯(LED)</w:t>
            </w:r>
          </w:p>
        </w:tc>
        <w:tc>
          <w:tcPr>
            <w:tcW w:w="4201" w:type="dxa"/>
            <w:shd w:val="clear" w:color="auto" w:fill="auto"/>
            <w:vAlign w:val="center"/>
          </w:tcPr>
          <w:p w14:paraId="545DC3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开孔直径215mm</w:t>
            </w:r>
            <w:r>
              <w:rPr>
                <w:rFonts w:hint="eastAsia" w:ascii="宋体" w:hAnsi="宋体" w:cs="宋体"/>
                <w:i w:val="0"/>
                <w:iCs w:val="0"/>
                <w:color w:val="000000"/>
                <w:kern w:val="0"/>
                <w:sz w:val="21"/>
                <w:szCs w:val="21"/>
                <w:highlight w:val="none"/>
                <w:u w:val="none"/>
                <w:lang w:val="en-US" w:eastAsia="zh-CN" w:bidi="ar"/>
              </w:rPr>
              <w:t>。</w:t>
            </w:r>
          </w:p>
        </w:tc>
        <w:tc>
          <w:tcPr>
            <w:tcW w:w="756" w:type="dxa"/>
            <w:shd w:val="clear" w:color="auto" w:fill="auto"/>
            <w:vAlign w:val="center"/>
          </w:tcPr>
          <w:p w14:paraId="783B94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88"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3E0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3846A9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72040400000091</w:t>
            </w:r>
          </w:p>
        </w:tc>
        <w:tc>
          <w:tcPr>
            <w:tcW w:w="2154" w:type="dxa"/>
            <w:shd w:val="clear" w:color="auto" w:fill="auto"/>
            <w:vAlign w:val="center"/>
          </w:tcPr>
          <w:p w14:paraId="76B234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LED面板灯</w:t>
            </w:r>
          </w:p>
        </w:tc>
        <w:tc>
          <w:tcPr>
            <w:tcW w:w="4201" w:type="dxa"/>
            <w:shd w:val="clear" w:color="auto" w:fill="auto"/>
            <w:vAlign w:val="center"/>
          </w:tcPr>
          <w:p w14:paraId="799C81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300*300mm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220VAC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14W</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50HZ。</w:t>
            </w:r>
          </w:p>
        </w:tc>
        <w:tc>
          <w:tcPr>
            <w:tcW w:w="756" w:type="dxa"/>
            <w:shd w:val="clear" w:color="auto" w:fill="auto"/>
            <w:vAlign w:val="center"/>
          </w:tcPr>
          <w:p w14:paraId="5A70B5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0D95C3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2D109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72040400000120</w:t>
            </w:r>
          </w:p>
        </w:tc>
        <w:tc>
          <w:tcPr>
            <w:tcW w:w="2154" w:type="dxa"/>
            <w:shd w:val="clear" w:color="auto" w:fill="auto"/>
            <w:vAlign w:val="center"/>
          </w:tcPr>
          <w:p w14:paraId="365B6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LED平板灯盘</w:t>
            </w:r>
          </w:p>
        </w:tc>
        <w:tc>
          <w:tcPr>
            <w:tcW w:w="4201" w:type="dxa"/>
            <w:shd w:val="clear" w:color="auto" w:fill="auto"/>
            <w:vAlign w:val="center"/>
          </w:tcPr>
          <w:p w14:paraId="15AE3F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300*600mm；220VAC；24W；50HZ。</w:t>
            </w:r>
          </w:p>
        </w:tc>
        <w:tc>
          <w:tcPr>
            <w:tcW w:w="756" w:type="dxa"/>
            <w:shd w:val="clear" w:color="auto" w:fill="auto"/>
            <w:vAlign w:val="center"/>
          </w:tcPr>
          <w:p w14:paraId="5673BC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1088"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FFFA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1C855C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72040400008042</w:t>
            </w:r>
          </w:p>
        </w:tc>
        <w:tc>
          <w:tcPr>
            <w:tcW w:w="2154" w:type="dxa"/>
            <w:shd w:val="clear" w:color="auto" w:fill="auto"/>
            <w:vAlign w:val="center"/>
          </w:tcPr>
          <w:p w14:paraId="5B34EE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LED隧道灯</w:t>
            </w:r>
          </w:p>
        </w:tc>
        <w:tc>
          <w:tcPr>
            <w:tcW w:w="4201" w:type="dxa"/>
            <w:shd w:val="clear" w:color="auto" w:fill="auto"/>
            <w:vAlign w:val="center"/>
          </w:tcPr>
          <w:p w14:paraId="143CAF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18W；IP65；带防水防尘防护罩。</w:t>
            </w:r>
          </w:p>
        </w:tc>
        <w:tc>
          <w:tcPr>
            <w:tcW w:w="756" w:type="dxa"/>
            <w:shd w:val="clear" w:color="auto" w:fill="auto"/>
            <w:vAlign w:val="center"/>
          </w:tcPr>
          <w:p w14:paraId="784721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16E35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4D418C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72040400008043</w:t>
            </w:r>
          </w:p>
        </w:tc>
        <w:tc>
          <w:tcPr>
            <w:tcW w:w="2154" w:type="dxa"/>
            <w:shd w:val="clear" w:color="auto" w:fill="auto"/>
            <w:vAlign w:val="center"/>
          </w:tcPr>
          <w:p w14:paraId="4D0452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LED驱动电源</w:t>
            </w:r>
          </w:p>
        </w:tc>
        <w:tc>
          <w:tcPr>
            <w:tcW w:w="4201" w:type="dxa"/>
            <w:shd w:val="clear" w:color="auto" w:fill="auto"/>
            <w:vAlign w:val="center"/>
          </w:tcPr>
          <w:p w14:paraId="28E32D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DC12V 4A；适配滁州轨道运营车辆段路灯。</w:t>
            </w:r>
          </w:p>
        </w:tc>
        <w:tc>
          <w:tcPr>
            <w:tcW w:w="756" w:type="dxa"/>
            <w:shd w:val="clear" w:color="auto" w:fill="auto"/>
            <w:vAlign w:val="center"/>
          </w:tcPr>
          <w:p w14:paraId="559983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271EF7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75ED79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72040504008001</w:t>
            </w:r>
          </w:p>
        </w:tc>
        <w:tc>
          <w:tcPr>
            <w:tcW w:w="2154" w:type="dxa"/>
            <w:shd w:val="clear" w:color="auto" w:fill="auto"/>
            <w:vAlign w:val="center"/>
          </w:tcPr>
          <w:p w14:paraId="23513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双臂道路灯</w:t>
            </w:r>
          </w:p>
        </w:tc>
        <w:tc>
          <w:tcPr>
            <w:tcW w:w="4201" w:type="dxa"/>
            <w:shd w:val="clear" w:color="auto" w:fill="auto"/>
            <w:vAlign w:val="center"/>
          </w:tcPr>
          <w:p w14:paraId="4C082B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AC220V 50Hz 100W IP66；适配滁州轨道运营车辆段路灯。</w:t>
            </w:r>
          </w:p>
        </w:tc>
        <w:tc>
          <w:tcPr>
            <w:tcW w:w="756" w:type="dxa"/>
            <w:shd w:val="clear" w:color="auto" w:fill="auto"/>
            <w:vAlign w:val="center"/>
          </w:tcPr>
          <w:p w14:paraId="7A6A6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A980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60E1CD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72040700008021</w:t>
            </w:r>
          </w:p>
        </w:tc>
        <w:tc>
          <w:tcPr>
            <w:tcW w:w="2154" w:type="dxa"/>
            <w:shd w:val="clear" w:color="auto" w:fill="auto"/>
            <w:vAlign w:val="center"/>
          </w:tcPr>
          <w:p w14:paraId="4CAC0F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消防应急照明灯A型</w:t>
            </w:r>
          </w:p>
        </w:tc>
        <w:tc>
          <w:tcPr>
            <w:tcW w:w="4201" w:type="dxa"/>
            <w:shd w:val="clear" w:color="auto" w:fill="auto"/>
            <w:vAlign w:val="center"/>
          </w:tcPr>
          <w:p w14:paraId="5A8F64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5W；适用于滁州轨道交通深圳紫光照明应急照明系统，能够进行编码并接入既有系统。</w:t>
            </w:r>
          </w:p>
        </w:tc>
        <w:tc>
          <w:tcPr>
            <w:tcW w:w="756" w:type="dxa"/>
            <w:shd w:val="clear" w:color="auto" w:fill="auto"/>
            <w:vAlign w:val="center"/>
          </w:tcPr>
          <w:p w14:paraId="5D41DA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619E19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6BE67A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72040700008022</w:t>
            </w:r>
          </w:p>
        </w:tc>
        <w:tc>
          <w:tcPr>
            <w:tcW w:w="2154" w:type="dxa"/>
            <w:shd w:val="clear" w:color="auto" w:fill="auto"/>
            <w:vAlign w:val="center"/>
          </w:tcPr>
          <w:p w14:paraId="7C2864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消防疏散系统地埋灯</w:t>
            </w:r>
          </w:p>
        </w:tc>
        <w:tc>
          <w:tcPr>
            <w:tcW w:w="4201" w:type="dxa"/>
            <w:shd w:val="clear" w:color="auto" w:fill="auto"/>
            <w:vAlign w:val="center"/>
          </w:tcPr>
          <w:p w14:paraId="4D5F2F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2445CB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030F68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53C75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72040700008023</w:t>
            </w:r>
          </w:p>
        </w:tc>
        <w:tc>
          <w:tcPr>
            <w:tcW w:w="2154" w:type="dxa"/>
            <w:shd w:val="clear" w:color="auto" w:fill="auto"/>
            <w:vAlign w:val="center"/>
          </w:tcPr>
          <w:p w14:paraId="107803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w:t>
            </w:r>
          </w:p>
        </w:tc>
        <w:tc>
          <w:tcPr>
            <w:tcW w:w="4201" w:type="dxa"/>
            <w:shd w:val="clear" w:color="auto" w:fill="auto"/>
            <w:vAlign w:val="center"/>
          </w:tcPr>
          <w:p w14:paraId="6B12E6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1W；适用于滁州轨道交通深圳紫光照明应急照明系统，能够进行编码并接入既有系统。</w:t>
            </w:r>
          </w:p>
        </w:tc>
        <w:tc>
          <w:tcPr>
            <w:tcW w:w="756" w:type="dxa"/>
            <w:shd w:val="clear" w:color="auto" w:fill="auto"/>
            <w:vAlign w:val="center"/>
          </w:tcPr>
          <w:p w14:paraId="5AB937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31EA2C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487FB4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72040700008024</w:t>
            </w:r>
          </w:p>
        </w:tc>
        <w:tc>
          <w:tcPr>
            <w:tcW w:w="2154" w:type="dxa"/>
            <w:shd w:val="clear" w:color="auto" w:fill="auto"/>
            <w:vAlign w:val="center"/>
          </w:tcPr>
          <w:p w14:paraId="6B7B08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消防疏散系统疏散指示灯（带米标)</w:t>
            </w:r>
          </w:p>
        </w:tc>
        <w:tc>
          <w:tcPr>
            <w:tcW w:w="4201" w:type="dxa"/>
            <w:shd w:val="clear" w:color="auto" w:fill="auto"/>
            <w:vAlign w:val="center"/>
          </w:tcPr>
          <w:p w14:paraId="3899D2F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2W；适用于滁州轨道交通深圳紫光照明应急照明系统，能够进行编码并接入既有系统。</w:t>
            </w:r>
          </w:p>
        </w:tc>
        <w:tc>
          <w:tcPr>
            <w:tcW w:w="756" w:type="dxa"/>
            <w:shd w:val="clear" w:color="auto" w:fill="auto"/>
            <w:vAlign w:val="center"/>
          </w:tcPr>
          <w:p w14:paraId="18D50B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5C28E7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6A916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72059900008004</w:t>
            </w:r>
          </w:p>
        </w:tc>
        <w:tc>
          <w:tcPr>
            <w:tcW w:w="2154" w:type="dxa"/>
            <w:shd w:val="clear" w:color="auto" w:fill="auto"/>
            <w:vAlign w:val="center"/>
          </w:tcPr>
          <w:p w14:paraId="77250B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1C6491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1kw；适用于滁州轨道交通深圳紫光照明应急照明系统，能够进行编码并接入既有系统。</w:t>
            </w:r>
          </w:p>
        </w:tc>
        <w:tc>
          <w:tcPr>
            <w:tcW w:w="756" w:type="dxa"/>
            <w:shd w:val="clear" w:color="auto" w:fill="auto"/>
            <w:vAlign w:val="center"/>
          </w:tcPr>
          <w:p w14:paraId="435544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37" w:type="dxa"/>
            <w:shd w:val="clear" w:color="auto" w:fill="auto"/>
            <w:vAlign w:val="center"/>
          </w:tcPr>
          <w:p w14:paraId="47C6A5B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45B65A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72059900008005</w:t>
            </w:r>
          </w:p>
        </w:tc>
        <w:tc>
          <w:tcPr>
            <w:tcW w:w="2154" w:type="dxa"/>
            <w:shd w:val="clear" w:color="auto" w:fill="auto"/>
            <w:vAlign w:val="center"/>
          </w:tcPr>
          <w:p w14:paraId="107B5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应急电源箱</w:t>
            </w:r>
          </w:p>
        </w:tc>
        <w:tc>
          <w:tcPr>
            <w:tcW w:w="4201" w:type="dxa"/>
            <w:shd w:val="clear" w:color="auto" w:fill="auto"/>
            <w:vAlign w:val="center"/>
          </w:tcPr>
          <w:p w14:paraId="7FD0D9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 0.5kw；适用于滁州轨道交通深圳紫光照明应急照明系统，能够进行编码并接入既有系统。</w:t>
            </w:r>
          </w:p>
        </w:tc>
        <w:tc>
          <w:tcPr>
            <w:tcW w:w="756" w:type="dxa"/>
            <w:shd w:val="clear" w:color="auto" w:fill="auto"/>
            <w:vAlign w:val="center"/>
          </w:tcPr>
          <w:p w14:paraId="232FB0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30063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1063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52A4BDF2">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EAA6713">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28</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10</w:t>
            </w:r>
            <w:r>
              <w:rPr>
                <w:rStyle w:val="75"/>
                <w:rFonts w:hint="default"/>
                <w:color w:val="auto"/>
                <w:highlight w:val="none"/>
                <w:lang w:bidi="ar"/>
              </w:rPr>
              <w:t>月</w:t>
            </w:r>
            <w:r>
              <w:rPr>
                <w:rStyle w:val="79"/>
                <w:rFonts w:hint="eastAsia"/>
                <w:color w:val="auto"/>
                <w:highlight w:val="none"/>
                <w:lang w:val="en-US" w:eastAsia="zh-CN" w:bidi="ar"/>
              </w:rPr>
              <w:t>16</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2025年滁州轨道运营照明灯具</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2325755"/>
      <w:bookmarkStart w:id="5" w:name="_Toc470617844"/>
      <w:bookmarkStart w:id="6" w:name="_Toc10620851"/>
      <w:bookmarkStart w:id="7" w:name="_Toc477250300"/>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C81F50"/>
    <w:rsid w:val="01F114A6"/>
    <w:rsid w:val="022C0730"/>
    <w:rsid w:val="02645583"/>
    <w:rsid w:val="02F823F5"/>
    <w:rsid w:val="034623EE"/>
    <w:rsid w:val="037325E9"/>
    <w:rsid w:val="03822CFE"/>
    <w:rsid w:val="039F5432"/>
    <w:rsid w:val="03A85C19"/>
    <w:rsid w:val="03AE3AF3"/>
    <w:rsid w:val="03FD05D6"/>
    <w:rsid w:val="040142F9"/>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7315B1"/>
    <w:rsid w:val="12E24FBE"/>
    <w:rsid w:val="132A63DF"/>
    <w:rsid w:val="133B4C77"/>
    <w:rsid w:val="13503F20"/>
    <w:rsid w:val="13623FB2"/>
    <w:rsid w:val="1378114C"/>
    <w:rsid w:val="138B016E"/>
    <w:rsid w:val="138D1D96"/>
    <w:rsid w:val="13ED66B2"/>
    <w:rsid w:val="13F80459"/>
    <w:rsid w:val="14237BE5"/>
    <w:rsid w:val="14BA3748"/>
    <w:rsid w:val="150F1F18"/>
    <w:rsid w:val="150F4102"/>
    <w:rsid w:val="15A13B32"/>
    <w:rsid w:val="15B17473"/>
    <w:rsid w:val="15E6711C"/>
    <w:rsid w:val="15FA6724"/>
    <w:rsid w:val="166D339A"/>
    <w:rsid w:val="16B926C0"/>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A0A53A3"/>
    <w:rsid w:val="1A18361C"/>
    <w:rsid w:val="1A240D2C"/>
    <w:rsid w:val="1AAE5D2F"/>
    <w:rsid w:val="1AF8344E"/>
    <w:rsid w:val="1B291859"/>
    <w:rsid w:val="1B4A3CA9"/>
    <w:rsid w:val="1B716DD1"/>
    <w:rsid w:val="1BAA7B2C"/>
    <w:rsid w:val="1BBE4697"/>
    <w:rsid w:val="1BEA0FE8"/>
    <w:rsid w:val="1CA90839"/>
    <w:rsid w:val="1CC21F65"/>
    <w:rsid w:val="1CEC6D48"/>
    <w:rsid w:val="1D21411F"/>
    <w:rsid w:val="1D5C4168"/>
    <w:rsid w:val="1D7E7C3A"/>
    <w:rsid w:val="1DBC6559"/>
    <w:rsid w:val="1DC85359"/>
    <w:rsid w:val="1DD2442A"/>
    <w:rsid w:val="1DF443A0"/>
    <w:rsid w:val="1E312EFF"/>
    <w:rsid w:val="1E450758"/>
    <w:rsid w:val="1E8632EE"/>
    <w:rsid w:val="1F027EE3"/>
    <w:rsid w:val="1F220A99"/>
    <w:rsid w:val="1F3D0BF1"/>
    <w:rsid w:val="1F4A7345"/>
    <w:rsid w:val="1F4E71EE"/>
    <w:rsid w:val="1F533349"/>
    <w:rsid w:val="1F7D45D0"/>
    <w:rsid w:val="1F831D1F"/>
    <w:rsid w:val="1FCB1131"/>
    <w:rsid w:val="1FE43FA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E62859"/>
    <w:rsid w:val="231E77CA"/>
    <w:rsid w:val="23344659"/>
    <w:rsid w:val="23353491"/>
    <w:rsid w:val="23445482"/>
    <w:rsid w:val="2382546B"/>
    <w:rsid w:val="23A45829"/>
    <w:rsid w:val="241B2D61"/>
    <w:rsid w:val="24280900"/>
    <w:rsid w:val="24AC5BAF"/>
    <w:rsid w:val="255F2A47"/>
    <w:rsid w:val="25826736"/>
    <w:rsid w:val="266320C3"/>
    <w:rsid w:val="26C708A4"/>
    <w:rsid w:val="27133AE9"/>
    <w:rsid w:val="27196C26"/>
    <w:rsid w:val="275C189F"/>
    <w:rsid w:val="277E1FE6"/>
    <w:rsid w:val="28616AD6"/>
    <w:rsid w:val="289F580D"/>
    <w:rsid w:val="28A25500"/>
    <w:rsid w:val="28C826B1"/>
    <w:rsid w:val="28D65B85"/>
    <w:rsid w:val="28F33BD2"/>
    <w:rsid w:val="29A273A6"/>
    <w:rsid w:val="2A5921FA"/>
    <w:rsid w:val="2B0B4AD7"/>
    <w:rsid w:val="2B7F044A"/>
    <w:rsid w:val="2B8B1E9A"/>
    <w:rsid w:val="2BA87CB0"/>
    <w:rsid w:val="2BB90BFC"/>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84FDF"/>
    <w:rsid w:val="2ECE02F6"/>
    <w:rsid w:val="2F1403FE"/>
    <w:rsid w:val="2F173E03"/>
    <w:rsid w:val="2F2715DB"/>
    <w:rsid w:val="2F4F7689"/>
    <w:rsid w:val="2F7610B9"/>
    <w:rsid w:val="2FEF49C8"/>
    <w:rsid w:val="300372B7"/>
    <w:rsid w:val="30660AF7"/>
    <w:rsid w:val="31DE6AA2"/>
    <w:rsid w:val="31FB58A6"/>
    <w:rsid w:val="32455A3D"/>
    <w:rsid w:val="329B0E37"/>
    <w:rsid w:val="32A001FB"/>
    <w:rsid w:val="32B56DE4"/>
    <w:rsid w:val="32F56799"/>
    <w:rsid w:val="32FF03D4"/>
    <w:rsid w:val="33C9152D"/>
    <w:rsid w:val="33CF1916"/>
    <w:rsid w:val="33F20F2A"/>
    <w:rsid w:val="345117AD"/>
    <w:rsid w:val="346C4EC4"/>
    <w:rsid w:val="354237EC"/>
    <w:rsid w:val="354C53DB"/>
    <w:rsid w:val="356F3CE6"/>
    <w:rsid w:val="35942299"/>
    <w:rsid w:val="35EA13E5"/>
    <w:rsid w:val="368C2F70"/>
    <w:rsid w:val="36B458FD"/>
    <w:rsid w:val="370664EA"/>
    <w:rsid w:val="375810A4"/>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C37572C"/>
    <w:rsid w:val="3C5067EE"/>
    <w:rsid w:val="3C746980"/>
    <w:rsid w:val="3D804EB1"/>
    <w:rsid w:val="3E0C2BE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3D7DE3"/>
    <w:rsid w:val="465A0995"/>
    <w:rsid w:val="469B36C4"/>
    <w:rsid w:val="46A60EB0"/>
    <w:rsid w:val="46DD15C6"/>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C765DFD"/>
    <w:rsid w:val="4CC34DBA"/>
    <w:rsid w:val="4D0C050F"/>
    <w:rsid w:val="4D4E0B28"/>
    <w:rsid w:val="4DC1754C"/>
    <w:rsid w:val="4E5D1622"/>
    <w:rsid w:val="4E726A98"/>
    <w:rsid w:val="4E9764FE"/>
    <w:rsid w:val="4EAA6232"/>
    <w:rsid w:val="4EF37BD9"/>
    <w:rsid w:val="4F021BCA"/>
    <w:rsid w:val="4F4162CB"/>
    <w:rsid w:val="4F4F3DDD"/>
    <w:rsid w:val="4F55619D"/>
    <w:rsid w:val="4F825B80"/>
    <w:rsid w:val="4F8E7BBB"/>
    <w:rsid w:val="4F9273F2"/>
    <w:rsid w:val="4FB14184"/>
    <w:rsid w:val="4FB235F0"/>
    <w:rsid w:val="50487AB0"/>
    <w:rsid w:val="50964CC0"/>
    <w:rsid w:val="51962A9D"/>
    <w:rsid w:val="51EE0B2B"/>
    <w:rsid w:val="521A36CE"/>
    <w:rsid w:val="52917F8D"/>
    <w:rsid w:val="52923265"/>
    <w:rsid w:val="52BE3679"/>
    <w:rsid w:val="52D74A7E"/>
    <w:rsid w:val="533802B0"/>
    <w:rsid w:val="53413127"/>
    <w:rsid w:val="53B06098"/>
    <w:rsid w:val="53B10062"/>
    <w:rsid w:val="53B13BBE"/>
    <w:rsid w:val="54183BDF"/>
    <w:rsid w:val="54662BFB"/>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B974E6"/>
    <w:rsid w:val="58A3441E"/>
    <w:rsid w:val="58AC35AF"/>
    <w:rsid w:val="5923730C"/>
    <w:rsid w:val="59AA17DC"/>
    <w:rsid w:val="59CA3C2C"/>
    <w:rsid w:val="59D800F7"/>
    <w:rsid w:val="5AEC372E"/>
    <w:rsid w:val="5B1A7EA6"/>
    <w:rsid w:val="5B2335F4"/>
    <w:rsid w:val="5B415796"/>
    <w:rsid w:val="5BAD55B3"/>
    <w:rsid w:val="5C0160DE"/>
    <w:rsid w:val="5C0E6052"/>
    <w:rsid w:val="5CAE3391"/>
    <w:rsid w:val="5CDD3C76"/>
    <w:rsid w:val="5CEC5C67"/>
    <w:rsid w:val="5D9B3D9F"/>
    <w:rsid w:val="5DB71380"/>
    <w:rsid w:val="5DEC1792"/>
    <w:rsid w:val="5DF90711"/>
    <w:rsid w:val="5E693A13"/>
    <w:rsid w:val="5E8C14B0"/>
    <w:rsid w:val="5EB822A5"/>
    <w:rsid w:val="5ED67896"/>
    <w:rsid w:val="5EE706DA"/>
    <w:rsid w:val="5F092B01"/>
    <w:rsid w:val="5F1D65AC"/>
    <w:rsid w:val="5F2636B2"/>
    <w:rsid w:val="5FA0604A"/>
    <w:rsid w:val="60196E14"/>
    <w:rsid w:val="601B2AEB"/>
    <w:rsid w:val="60255718"/>
    <w:rsid w:val="602D6CC3"/>
    <w:rsid w:val="60566219"/>
    <w:rsid w:val="60C97884"/>
    <w:rsid w:val="60CD2CBF"/>
    <w:rsid w:val="60D72A94"/>
    <w:rsid w:val="60EB4BB4"/>
    <w:rsid w:val="613B0F6B"/>
    <w:rsid w:val="615A7643"/>
    <w:rsid w:val="61686204"/>
    <w:rsid w:val="61D12D46"/>
    <w:rsid w:val="62173786"/>
    <w:rsid w:val="621912AD"/>
    <w:rsid w:val="622F6D22"/>
    <w:rsid w:val="624125B1"/>
    <w:rsid w:val="626F5FC1"/>
    <w:rsid w:val="62A31D2F"/>
    <w:rsid w:val="62B31701"/>
    <w:rsid w:val="62D022B3"/>
    <w:rsid w:val="632C14B3"/>
    <w:rsid w:val="6372336A"/>
    <w:rsid w:val="63C96D02"/>
    <w:rsid w:val="63D47B81"/>
    <w:rsid w:val="64654C7D"/>
    <w:rsid w:val="647608C2"/>
    <w:rsid w:val="64942E6C"/>
    <w:rsid w:val="651A5A67"/>
    <w:rsid w:val="65286901"/>
    <w:rsid w:val="653F54CE"/>
    <w:rsid w:val="654C7BEB"/>
    <w:rsid w:val="65711400"/>
    <w:rsid w:val="657A02B4"/>
    <w:rsid w:val="6592268F"/>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4E1D0F"/>
    <w:rsid w:val="6A590DE0"/>
    <w:rsid w:val="6A6B0B13"/>
    <w:rsid w:val="6AF6662F"/>
    <w:rsid w:val="6B056872"/>
    <w:rsid w:val="6B4B3B36"/>
    <w:rsid w:val="6B6E2926"/>
    <w:rsid w:val="6BB838E4"/>
    <w:rsid w:val="6BC1163D"/>
    <w:rsid w:val="6BC71D79"/>
    <w:rsid w:val="6BE609BE"/>
    <w:rsid w:val="6C3B62C3"/>
    <w:rsid w:val="6C3F7B62"/>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235519"/>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90339E"/>
    <w:rsid w:val="729F135A"/>
    <w:rsid w:val="7327134F"/>
    <w:rsid w:val="73375A36"/>
    <w:rsid w:val="735370F1"/>
    <w:rsid w:val="73852710"/>
    <w:rsid w:val="73C337A4"/>
    <w:rsid w:val="74793E2D"/>
    <w:rsid w:val="748527D2"/>
    <w:rsid w:val="74B135C7"/>
    <w:rsid w:val="74F11C15"/>
    <w:rsid w:val="753541DE"/>
    <w:rsid w:val="75B77529"/>
    <w:rsid w:val="75BC66C7"/>
    <w:rsid w:val="75EA6B03"/>
    <w:rsid w:val="76E9789C"/>
    <w:rsid w:val="77310F4C"/>
    <w:rsid w:val="775841CD"/>
    <w:rsid w:val="77974CF6"/>
    <w:rsid w:val="77A4715B"/>
    <w:rsid w:val="77A613DD"/>
    <w:rsid w:val="77D777E8"/>
    <w:rsid w:val="78280044"/>
    <w:rsid w:val="78302F30"/>
    <w:rsid w:val="785410B1"/>
    <w:rsid w:val="78EF46BD"/>
    <w:rsid w:val="792C393E"/>
    <w:rsid w:val="793D18CD"/>
    <w:rsid w:val="795B7FA5"/>
    <w:rsid w:val="79881869"/>
    <w:rsid w:val="79C8563A"/>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14629</Words>
  <Characters>15709</Characters>
  <Lines>101</Lines>
  <Paragraphs>28</Paragraphs>
  <TotalTime>13</TotalTime>
  <ScaleCrop>false</ScaleCrop>
  <LinksUpToDate>false</LinksUpToDate>
  <CharactersWithSpaces>17075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2025-09-26T07:32:14Z</dcterms:modified>
  <dc:title>CNCJ-XJ-202508-0006</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