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459F3DCA">
      <w:pPr>
        <w:snapToGrid w:val="0"/>
        <w:spacing w:line="873" w:lineRule="atLeast"/>
        <w:jc w:val="center"/>
        <w:rPr>
          <w:rFonts w:hint="eastAsia" w:ascii="Times New Roman" w:hAnsi="Times New Roman" w:eastAsia="宋体" w:cs="Times New Roman"/>
          <w:b/>
          <w:color w:val="auto"/>
          <w:sz w:val="44"/>
          <w:szCs w:val="44"/>
          <w:highlight w:val="none"/>
          <w:lang w:eastAsia="zh-CN"/>
        </w:rPr>
      </w:pPr>
      <w:r>
        <w:rPr>
          <w:rFonts w:hint="eastAsia" w:cs="Times New Roman"/>
          <w:b/>
          <w:color w:val="auto"/>
          <w:sz w:val="44"/>
          <w:szCs w:val="44"/>
          <w:highlight w:val="none"/>
          <w:lang w:eastAsia="zh-CN"/>
        </w:rPr>
        <w:t>2025年滁州轨道运营高速润滑脂（克鲁勃）</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9</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9</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2025年滁州轨道运营高速润滑脂（克鲁勃）采购项目（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2025年滁州轨道运营高速润滑脂（克鲁勃）采购项目（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319AB80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p>
    <w:p w14:paraId="17919598">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ascii="Times New Roman" w:cs="Times New Roman"/>
          <w:color w:val="auto"/>
          <w:highlight w:val="none"/>
        </w:rPr>
        <w:t xml:space="preserve">.1 </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324108A3">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报价人须为本次采购产品的制造商或授权经销商（须提供制造商出具的授权委托书，且该委托书在有效期内）。</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ascii="Times New Roman" w:eastAsia="宋体"/>
          <w:color w:val="auto"/>
          <w:sz w:val="24"/>
          <w:szCs w:val="24"/>
          <w:highlight w:val="none"/>
          <w:u w:val="single"/>
          <w:lang w:val="en-US" w:eastAsia="zh-CN"/>
        </w:rPr>
        <w:t>5</w:t>
      </w:r>
      <w:r>
        <w:rPr>
          <w:color w:val="auto"/>
          <w:sz w:val="24"/>
          <w:szCs w:val="24"/>
          <w:highlight w:val="none"/>
        </w:rPr>
        <w:t>年</w:t>
      </w:r>
      <w:r>
        <w:rPr>
          <w:rFonts w:hint="eastAsia" w:ascii="Times New Roman" w:eastAsia="宋体"/>
          <w:color w:val="auto"/>
          <w:sz w:val="24"/>
          <w:szCs w:val="24"/>
          <w:highlight w:val="none"/>
          <w:u w:val="single"/>
          <w:lang w:val="en-US" w:eastAsia="zh-CN"/>
        </w:rPr>
        <w:t>9</w:t>
      </w:r>
      <w:r>
        <w:rPr>
          <w:color w:val="auto"/>
          <w:sz w:val="24"/>
          <w:szCs w:val="24"/>
          <w:highlight w:val="none"/>
        </w:rPr>
        <w:t>月</w:t>
      </w:r>
      <w:r>
        <w:rPr>
          <w:rFonts w:hint="eastAsia" w:ascii="Times New Roman" w:eastAsia="宋体"/>
          <w:color w:val="auto"/>
          <w:sz w:val="24"/>
          <w:szCs w:val="24"/>
          <w:highlight w:val="none"/>
          <w:u w:val="single"/>
          <w:lang w:val="en-US" w:eastAsia="zh-CN"/>
        </w:rPr>
        <w:t>9</w:t>
      </w:r>
      <w:r>
        <w:rPr>
          <w:color w:val="auto"/>
          <w:sz w:val="24"/>
          <w:szCs w:val="24"/>
          <w:highlight w:val="none"/>
        </w:rPr>
        <w:t>日起至</w:t>
      </w:r>
      <w:r>
        <w:rPr>
          <w:color w:val="auto"/>
          <w:sz w:val="24"/>
          <w:szCs w:val="24"/>
          <w:highlight w:val="none"/>
          <w:u w:val="single"/>
        </w:rPr>
        <w:t>202</w:t>
      </w:r>
      <w:r>
        <w:rPr>
          <w:rFonts w:hint="eastAsia" w:ascii="Times New Roman" w:eastAsia="宋体"/>
          <w:color w:val="auto"/>
          <w:sz w:val="24"/>
          <w:szCs w:val="24"/>
          <w:highlight w:val="none"/>
          <w:u w:val="single"/>
          <w:lang w:val="en-US" w:eastAsia="zh-CN"/>
        </w:rPr>
        <w:t>5</w:t>
      </w:r>
      <w:r>
        <w:rPr>
          <w:color w:val="auto"/>
          <w:sz w:val="24"/>
          <w:szCs w:val="24"/>
          <w:highlight w:val="none"/>
        </w:rPr>
        <w:t>年</w:t>
      </w:r>
      <w:r>
        <w:rPr>
          <w:rFonts w:hint="eastAsia" w:ascii="Times New Roman" w:eastAsia="宋体"/>
          <w:color w:val="auto"/>
          <w:sz w:val="24"/>
          <w:szCs w:val="24"/>
          <w:highlight w:val="none"/>
          <w:u w:val="single"/>
          <w:lang w:val="en-US" w:eastAsia="zh-CN"/>
        </w:rPr>
        <w:t>9</w:t>
      </w:r>
      <w:r>
        <w:rPr>
          <w:color w:val="auto"/>
          <w:sz w:val="24"/>
          <w:szCs w:val="24"/>
          <w:highlight w:val="none"/>
        </w:rPr>
        <w:t>月</w:t>
      </w:r>
      <w:r>
        <w:rPr>
          <w:rFonts w:hint="eastAsia" w:ascii="Times New Roman" w:eastAsia="宋体"/>
          <w:color w:val="auto"/>
          <w:sz w:val="24"/>
          <w:szCs w:val="24"/>
          <w:highlight w:val="none"/>
          <w:u w:val="single"/>
          <w:lang w:val="en-US" w:eastAsia="zh-CN"/>
        </w:rPr>
        <w:t>15</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22</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w:t>
      </w:r>
      <w:r>
        <w:rPr>
          <w:rFonts w:hint="eastAsia" w:ascii="Times New Roman" w:cs="Times New Roman"/>
          <w:color w:val="auto"/>
          <w:highlight w:val="none"/>
          <w:lang w:val="en-US" w:eastAsia="zh-CN"/>
        </w:rPr>
        <w:t>送交</w:t>
      </w:r>
      <w:bookmarkStart w:id="12" w:name="_GoBack"/>
      <w:bookmarkEnd w:id="12"/>
      <w:r>
        <w:rPr>
          <w:rFonts w:hint="eastAsia" w:ascii="Times New Roman" w:cs="Times New Roman"/>
          <w:color w:val="auto"/>
          <w:highlight w:val="none"/>
          <w:lang w:val="en-US" w:eastAsia="zh-CN"/>
        </w:rPr>
        <w:t>（可邮寄）</w:t>
      </w:r>
      <w:r>
        <w:rPr>
          <w:rFonts w:hint="eastAsia" w:ascii="Times New Roman" w:cs="Times New Roman"/>
          <w:color w:val="auto"/>
          <w:highlight w:val="none"/>
        </w:rPr>
        <w:t>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肆仟肆佰元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22</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9</w:t>
      </w:r>
      <w:r>
        <w:rPr>
          <w:rFonts w:hint="eastAsia"/>
          <w:color w:val="auto"/>
          <w:kern w:val="0"/>
          <w:sz w:val="24"/>
          <w:szCs w:val="24"/>
          <w:highlight w:val="none"/>
        </w:rPr>
        <w:t>月</w:t>
      </w:r>
      <w:r>
        <w:rPr>
          <w:rFonts w:hint="eastAsia"/>
          <w:color w:val="auto"/>
          <w:kern w:val="0"/>
          <w:sz w:val="24"/>
          <w:szCs w:val="24"/>
          <w:highlight w:val="none"/>
          <w:lang w:val="en-US" w:eastAsia="zh-CN"/>
        </w:rPr>
        <w:t>9</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2025年滁州轨道运营高速润滑脂（克鲁勃）采购项目（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DCADA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b w:val="0"/>
          <w:bCs w:val="0"/>
          <w:color w:val="auto"/>
          <w:sz w:val="24"/>
          <w:szCs w:val="24"/>
          <w:highlight w:val="none"/>
        </w:rPr>
      </w:pPr>
      <w:r>
        <w:rPr>
          <w:rFonts w:hint="eastAsia"/>
          <w:b w:val="0"/>
          <w:bCs w:val="0"/>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高速润滑脂（克鲁勃）</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991"/>
        <w:gridCol w:w="1575"/>
        <w:gridCol w:w="2454"/>
        <w:gridCol w:w="1333"/>
        <w:gridCol w:w="716"/>
        <w:gridCol w:w="169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99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57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2454"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1333"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指定品牌</w:t>
            </w:r>
          </w:p>
        </w:tc>
        <w:tc>
          <w:tcPr>
            <w:tcW w:w="716"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69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44"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99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69020000000226</w:t>
            </w:r>
          </w:p>
        </w:tc>
        <w:tc>
          <w:tcPr>
            <w:tcW w:w="1575"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高速润滑脂</w:t>
            </w:r>
          </w:p>
        </w:tc>
        <w:tc>
          <w:tcPr>
            <w:tcW w:w="2454"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ISOFLEX LDS 18 Special A 25KG/桶</w:t>
            </w:r>
          </w:p>
        </w:tc>
        <w:tc>
          <w:tcPr>
            <w:tcW w:w="1333"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克鲁勃</w:t>
            </w:r>
          </w:p>
        </w:tc>
        <w:tc>
          <w:tcPr>
            <w:tcW w:w="716"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697" w:type="dxa"/>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44"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991"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69020000000264</w:t>
            </w:r>
          </w:p>
        </w:tc>
        <w:tc>
          <w:tcPr>
            <w:tcW w:w="1575"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高速润滑脂</w:t>
            </w:r>
          </w:p>
        </w:tc>
        <w:tc>
          <w:tcPr>
            <w:tcW w:w="2454"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ISOFLEX;NCA15;1KG/罐</w:t>
            </w:r>
          </w:p>
        </w:tc>
        <w:tc>
          <w:tcPr>
            <w:tcW w:w="1333"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克鲁勃</w:t>
            </w:r>
          </w:p>
        </w:tc>
        <w:tc>
          <w:tcPr>
            <w:tcW w:w="716" w:type="dxa"/>
            <w:shd w:val="clear" w:color="auto" w:fill="auto"/>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697" w:type="dxa"/>
            <w:vAlign w:val="center"/>
          </w:tcPr>
          <w:p w14:paraId="110F8A8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16</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44"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991"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69020000000267</w:t>
            </w:r>
          </w:p>
        </w:tc>
        <w:tc>
          <w:tcPr>
            <w:tcW w:w="1575"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多用途润滑脂</w:t>
            </w:r>
          </w:p>
        </w:tc>
        <w:tc>
          <w:tcPr>
            <w:tcW w:w="2454"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MICROLUBE GB 00;1KG/罐</w:t>
            </w:r>
          </w:p>
        </w:tc>
        <w:tc>
          <w:tcPr>
            <w:tcW w:w="1333" w:type="dxa"/>
            <w:shd w:val="clear" w:color="auto" w:fill="auto"/>
            <w:vAlign w:val="center"/>
          </w:tcPr>
          <w:p w14:paraId="581CC4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克鲁勃</w:t>
            </w:r>
          </w:p>
        </w:tc>
        <w:tc>
          <w:tcPr>
            <w:tcW w:w="716" w:type="dxa"/>
            <w:shd w:val="clear" w:color="auto" w:fill="auto"/>
            <w:vAlign w:val="center"/>
          </w:tcPr>
          <w:p w14:paraId="5A70B5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697" w:type="dxa"/>
            <w:vAlign w:val="center"/>
          </w:tcPr>
          <w:p w14:paraId="52BE099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16</w:t>
            </w:r>
          </w:p>
        </w:tc>
      </w:tr>
      <w:tr w14:paraId="193F2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0510" w:type="dxa"/>
            <w:gridSpan w:val="7"/>
            <w:vAlign w:val="center"/>
          </w:tcPr>
          <w:p w14:paraId="4B9C8D78">
            <w:pPr>
              <w:rPr>
                <w:rFonts w:ascii="宋体" w:hAnsi="宋体" w:cs="宋体"/>
                <w:color w:val="auto"/>
                <w:sz w:val="24"/>
                <w:highlight w:val="none"/>
              </w:rPr>
            </w:pPr>
            <w:r>
              <w:rPr>
                <w:rFonts w:hint="eastAsia" w:ascii="宋体" w:hAnsi="宋体" w:cs="宋体"/>
                <w:color w:val="auto"/>
                <w:sz w:val="24"/>
                <w:highlight w:val="none"/>
              </w:rPr>
              <w:t>备注：</w:t>
            </w:r>
          </w:p>
          <w:p w14:paraId="4FEC0DD5">
            <w:pPr>
              <w:widowControl/>
              <w:jc w:val="left"/>
              <w:rPr>
                <w:rFonts w:ascii="宋体" w:hAnsi="宋体" w:cs="宋体"/>
                <w:color w:val="auto"/>
                <w:sz w:val="24"/>
                <w:szCs w:val="24"/>
                <w:highlight w:val="none"/>
              </w:rPr>
            </w:pPr>
            <w:r>
              <w:rPr>
                <w:rFonts w:hint="eastAsia" w:ascii="宋体" w:hAnsi="宋体" w:cs="宋体"/>
                <w:color w:val="auto"/>
                <w:sz w:val="24"/>
                <w:szCs w:val="24"/>
                <w:highlight w:val="none"/>
              </w:rPr>
              <w:t>（1）此为</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年期框架协议，未税单价</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年保持不变，实际采购数量根据我方生产需要调整；</w:t>
            </w:r>
          </w:p>
          <w:p w14:paraId="20BE5333">
            <w:pPr>
              <w:widowControl/>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（2）报价时综合考虑运费，送货地点详见第5.2条</w:t>
            </w:r>
            <w:r>
              <w:rPr>
                <w:rFonts w:hint="eastAsia" w:ascii="宋体" w:hAnsi="宋体" w:cs="宋体"/>
                <w:color w:val="auto"/>
                <w:sz w:val="24"/>
                <w:szCs w:val="24"/>
                <w:highlight w:val="none"/>
                <w:lang w:eastAsia="zh-CN"/>
              </w:rPr>
              <w:t>。</w:t>
            </w:r>
          </w:p>
        </w:tc>
      </w:tr>
    </w:tbl>
    <w:p w14:paraId="12800DBB">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2A365CA1">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CNCJ-XJ-202508-0003</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9</w:t>
            </w:r>
            <w:r>
              <w:rPr>
                <w:rStyle w:val="75"/>
                <w:rFonts w:hint="default"/>
                <w:color w:val="auto"/>
                <w:highlight w:val="none"/>
                <w:lang w:bidi="ar"/>
              </w:rPr>
              <w:t>月</w:t>
            </w:r>
            <w:r>
              <w:rPr>
                <w:rStyle w:val="79"/>
                <w:rFonts w:hint="eastAsia"/>
                <w:color w:val="auto"/>
                <w:highlight w:val="none"/>
                <w:lang w:val="en-US" w:eastAsia="zh-CN" w:bidi="ar"/>
              </w:rPr>
              <w:t>22</w:t>
            </w:r>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2025年滁州轨道运营高速润滑脂（克鲁勃）</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0617844"/>
      <w:bookmarkStart w:id="4" w:name="_Toc477250300"/>
      <w:bookmarkStart w:id="5" w:name="_Toc22503"/>
      <w:bookmarkStart w:id="6" w:name="_Toc471894962"/>
      <w:bookmarkStart w:id="7" w:name="_Toc10620851"/>
      <w:bookmarkStart w:id="8" w:name="_Toc472325755"/>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1127639118"/>
        </w:rPr>
        <w:t>电话号码</w:t>
      </w:r>
      <w:r>
        <w:rPr>
          <w:rFonts w:hint="eastAsia" w:ascii="宋体" w:hAnsi="宋体" w:eastAsia="宋体" w:cs="Times New Roman"/>
          <w:spacing w:val="2"/>
          <w:kern w:val="0"/>
          <w:szCs w:val="21"/>
          <w:fitText w:val="1470" w:id="1127639118"/>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551106290"/>
        </w:rPr>
        <w:t>送达地址</w:t>
      </w:r>
      <w:r>
        <w:rPr>
          <w:rFonts w:hint="eastAsia" w:ascii="宋体" w:hAnsi="宋体" w:eastAsia="宋体" w:cs="Times New Roman"/>
          <w:spacing w:val="2"/>
          <w:kern w:val="0"/>
          <w:szCs w:val="21"/>
          <w:fitText w:val="1470" w:id="551106290"/>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fitText w:val="1470" w:id="592403588"/>
        </w:rPr>
        <w:t>电子联系方式：</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2C0730"/>
    <w:rsid w:val="02645583"/>
    <w:rsid w:val="02AD0D9E"/>
    <w:rsid w:val="02F823F5"/>
    <w:rsid w:val="037325E9"/>
    <w:rsid w:val="03822CFE"/>
    <w:rsid w:val="039F5432"/>
    <w:rsid w:val="03AE3AF3"/>
    <w:rsid w:val="03FD05D6"/>
    <w:rsid w:val="040A2CF3"/>
    <w:rsid w:val="045B2BCC"/>
    <w:rsid w:val="046B5540"/>
    <w:rsid w:val="04893C18"/>
    <w:rsid w:val="04ED064B"/>
    <w:rsid w:val="059511D6"/>
    <w:rsid w:val="05CB5336"/>
    <w:rsid w:val="05DE202C"/>
    <w:rsid w:val="05FE0636"/>
    <w:rsid w:val="060A660A"/>
    <w:rsid w:val="062067FE"/>
    <w:rsid w:val="068F6E11"/>
    <w:rsid w:val="069A01B7"/>
    <w:rsid w:val="06AE70E8"/>
    <w:rsid w:val="07117EF5"/>
    <w:rsid w:val="07153E89"/>
    <w:rsid w:val="07D77390"/>
    <w:rsid w:val="084E7652"/>
    <w:rsid w:val="08504A1F"/>
    <w:rsid w:val="088A61B1"/>
    <w:rsid w:val="08DA2C94"/>
    <w:rsid w:val="08E375DA"/>
    <w:rsid w:val="08E458C1"/>
    <w:rsid w:val="094A5F81"/>
    <w:rsid w:val="097E3F67"/>
    <w:rsid w:val="09896468"/>
    <w:rsid w:val="09A11A04"/>
    <w:rsid w:val="09A428CF"/>
    <w:rsid w:val="09F2400E"/>
    <w:rsid w:val="0A00672A"/>
    <w:rsid w:val="0A434869"/>
    <w:rsid w:val="0A490A8C"/>
    <w:rsid w:val="0A870BFA"/>
    <w:rsid w:val="0A8960BD"/>
    <w:rsid w:val="0A981059"/>
    <w:rsid w:val="0B2F1F4E"/>
    <w:rsid w:val="0BAF665A"/>
    <w:rsid w:val="0BC35C62"/>
    <w:rsid w:val="0BCD7E05"/>
    <w:rsid w:val="0BEF4CA9"/>
    <w:rsid w:val="0C607954"/>
    <w:rsid w:val="0C961555"/>
    <w:rsid w:val="0D474670"/>
    <w:rsid w:val="0D49488C"/>
    <w:rsid w:val="0D6B4803"/>
    <w:rsid w:val="0DFE3C20"/>
    <w:rsid w:val="0E41118E"/>
    <w:rsid w:val="0E5E6115"/>
    <w:rsid w:val="0E6F3E7F"/>
    <w:rsid w:val="0E9B2F86"/>
    <w:rsid w:val="0F1B5DB5"/>
    <w:rsid w:val="0F2067B0"/>
    <w:rsid w:val="0F706100"/>
    <w:rsid w:val="0FB12275"/>
    <w:rsid w:val="106313BA"/>
    <w:rsid w:val="10CA6ACA"/>
    <w:rsid w:val="11001706"/>
    <w:rsid w:val="11744091"/>
    <w:rsid w:val="119360D6"/>
    <w:rsid w:val="123A47A4"/>
    <w:rsid w:val="127315B1"/>
    <w:rsid w:val="12E24FBE"/>
    <w:rsid w:val="132A63DF"/>
    <w:rsid w:val="13503F20"/>
    <w:rsid w:val="13623FB2"/>
    <w:rsid w:val="1378114C"/>
    <w:rsid w:val="138B016E"/>
    <w:rsid w:val="138D1D96"/>
    <w:rsid w:val="13ED66B2"/>
    <w:rsid w:val="13F80459"/>
    <w:rsid w:val="14237BE5"/>
    <w:rsid w:val="14BA3748"/>
    <w:rsid w:val="150F4102"/>
    <w:rsid w:val="15916D3D"/>
    <w:rsid w:val="15A13B32"/>
    <w:rsid w:val="15B17473"/>
    <w:rsid w:val="15E6711C"/>
    <w:rsid w:val="15FA6724"/>
    <w:rsid w:val="166D339A"/>
    <w:rsid w:val="16B926C0"/>
    <w:rsid w:val="16F13FCB"/>
    <w:rsid w:val="171E2B79"/>
    <w:rsid w:val="17575DF8"/>
    <w:rsid w:val="17CC40F0"/>
    <w:rsid w:val="17E31439"/>
    <w:rsid w:val="180A24D2"/>
    <w:rsid w:val="188E75F7"/>
    <w:rsid w:val="197902A7"/>
    <w:rsid w:val="198E2A16"/>
    <w:rsid w:val="199B021E"/>
    <w:rsid w:val="19A76BC3"/>
    <w:rsid w:val="19B906A4"/>
    <w:rsid w:val="19C31F4B"/>
    <w:rsid w:val="19DB2D10"/>
    <w:rsid w:val="1A18361C"/>
    <w:rsid w:val="1A240D2C"/>
    <w:rsid w:val="1AAE5D2F"/>
    <w:rsid w:val="1AF8344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F027EE3"/>
    <w:rsid w:val="1F220A99"/>
    <w:rsid w:val="1F3D0BF1"/>
    <w:rsid w:val="1F4A7345"/>
    <w:rsid w:val="1F4E71EE"/>
    <w:rsid w:val="1F533349"/>
    <w:rsid w:val="1F784B5D"/>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582CF2"/>
    <w:rsid w:val="227A50AE"/>
    <w:rsid w:val="228D0920"/>
    <w:rsid w:val="22E62859"/>
    <w:rsid w:val="231E77CA"/>
    <w:rsid w:val="23353491"/>
    <w:rsid w:val="2382546B"/>
    <w:rsid w:val="23A45829"/>
    <w:rsid w:val="241B2D61"/>
    <w:rsid w:val="24280900"/>
    <w:rsid w:val="24AC5BAF"/>
    <w:rsid w:val="255F2A47"/>
    <w:rsid w:val="25826736"/>
    <w:rsid w:val="266320C3"/>
    <w:rsid w:val="26C708A4"/>
    <w:rsid w:val="27133AE9"/>
    <w:rsid w:val="275C189F"/>
    <w:rsid w:val="277E1FE6"/>
    <w:rsid w:val="28616AD6"/>
    <w:rsid w:val="289F580D"/>
    <w:rsid w:val="28A25500"/>
    <w:rsid w:val="28C826B1"/>
    <w:rsid w:val="28D65B85"/>
    <w:rsid w:val="28F33BD2"/>
    <w:rsid w:val="29A273A6"/>
    <w:rsid w:val="2A5921FA"/>
    <w:rsid w:val="2B7F044A"/>
    <w:rsid w:val="2B8B1E9A"/>
    <w:rsid w:val="2BB90BFC"/>
    <w:rsid w:val="2BF76571"/>
    <w:rsid w:val="2C3A1B18"/>
    <w:rsid w:val="2C90798A"/>
    <w:rsid w:val="2CAD4098"/>
    <w:rsid w:val="2CE448E4"/>
    <w:rsid w:val="2CFF6CD5"/>
    <w:rsid w:val="2D067C4C"/>
    <w:rsid w:val="2D1C2FCC"/>
    <w:rsid w:val="2D3C3C89"/>
    <w:rsid w:val="2D832FCE"/>
    <w:rsid w:val="2E4647A4"/>
    <w:rsid w:val="2E884FDF"/>
    <w:rsid w:val="2ECE02F6"/>
    <w:rsid w:val="2F1403FE"/>
    <w:rsid w:val="2F4F7689"/>
    <w:rsid w:val="2F7610B9"/>
    <w:rsid w:val="2FEF49C8"/>
    <w:rsid w:val="300372B7"/>
    <w:rsid w:val="30660AF7"/>
    <w:rsid w:val="31B47DDA"/>
    <w:rsid w:val="31DE6AA2"/>
    <w:rsid w:val="31FB58A6"/>
    <w:rsid w:val="329B0E37"/>
    <w:rsid w:val="32A001FB"/>
    <w:rsid w:val="32B56DE4"/>
    <w:rsid w:val="32F56799"/>
    <w:rsid w:val="32FF03D4"/>
    <w:rsid w:val="33C9152D"/>
    <w:rsid w:val="33CF1916"/>
    <w:rsid w:val="33F20F2A"/>
    <w:rsid w:val="345117AD"/>
    <w:rsid w:val="346C4EC4"/>
    <w:rsid w:val="354237EC"/>
    <w:rsid w:val="354C53DB"/>
    <w:rsid w:val="368C2F70"/>
    <w:rsid w:val="370664EA"/>
    <w:rsid w:val="37691503"/>
    <w:rsid w:val="37E4443E"/>
    <w:rsid w:val="381C0324"/>
    <w:rsid w:val="385C1F83"/>
    <w:rsid w:val="38844711"/>
    <w:rsid w:val="388A7983"/>
    <w:rsid w:val="38BA6025"/>
    <w:rsid w:val="38D46E50"/>
    <w:rsid w:val="390A6409"/>
    <w:rsid w:val="394C2E8B"/>
    <w:rsid w:val="39AB7BB1"/>
    <w:rsid w:val="39EE21C7"/>
    <w:rsid w:val="3A120740"/>
    <w:rsid w:val="3A4B4EF0"/>
    <w:rsid w:val="3A571AE7"/>
    <w:rsid w:val="3A5A5133"/>
    <w:rsid w:val="3A687486"/>
    <w:rsid w:val="3A97004D"/>
    <w:rsid w:val="3B1765E0"/>
    <w:rsid w:val="3B404329"/>
    <w:rsid w:val="3B691AD2"/>
    <w:rsid w:val="3B7B1805"/>
    <w:rsid w:val="3B824942"/>
    <w:rsid w:val="3B954675"/>
    <w:rsid w:val="3BC96A15"/>
    <w:rsid w:val="3BDA477E"/>
    <w:rsid w:val="3C37572C"/>
    <w:rsid w:val="3C5067EE"/>
    <w:rsid w:val="3C746980"/>
    <w:rsid w:val="3D804EB1"/>
    <w:rsid w:val="3EA70C81"/>
    <w:rsid w:val="3EB92D70"/>
    <w:rsid w:val="3EBA2645"/>
    <w:rsid w:val="3F1A0A47"/>
    <w:rsid w:val="3F43263A"/>
    <w:rsid w:val="3F6E5586"/>
    <w:rsid w:val="3FAE21A3"/>
    <w:rsid w:val="3FDA11F0"/>
    <w:rsid w:val="3FF57DD8"/>
    <w:rsid w:val="3FF9638C"/>
    <w:rsid w:val="400662A3"/>
    <w:rsid w:val="4013200C"/>
    <w:rsid w:val="40143812"/>
    <w:rsid w:val="401C02CA"/>
    <w:rsid w:val="409C46F8"/>
    <w:rsid w:val="40D75730"/>
    <w:rsid w:val="412A0E7A"/>
    <w:rsid w:val="413466DE"/>
    <w:rsid w:val="41886A2A"/>
    <w:rsid w:val="420432B8"/>
    <w:rsid w:val="423D6402"/>
    <w:rsid w:val="425A2175"/>
    <w:rsid w:val="42642FF3"/>
    <w:rsid w:val="42964976"/>
    <w:rsid w:val="42997141"/>
    <w:rsid w:val="433B5A32"/>
    <w:rsid w:val="433E1A96"/>
    <w:rsid w:val="435F188A"/>
    <w:rsid w:val="436D237B"/>
    <w:rsid w:val="44044A8E"/>
    <w:rsid w:val="44474665"/>
    <w:rsid w:val="44D04A95"/>
    <w:rsid w:val="44D86B0F"/>
    <w:rsid w:val="44EB7AF4"/>
    <w:rsid w:val="452324F1"/>
    <w:rsid w:val="45246A6A"/>
    <w:rsid w:val="452F45DE"/>
    <w:rsid w:val="453A03D8"/>
    <w:rsid w:val="45A02594"/>
    <w:rsid w:val="45B97E8C"/>
    <w:rsid w:val="45F75F2C"/>
    <w:rsid w:val="465A0995"/>
    <w:rsid w:val="469B36C4"/>
    <w:rsid w:val="46A60EB0"/>
    <w:rsid w:val="46F32B98"/>
    <w:rsid w:val="472C6521"/>
    <w:rsid w:val="48147269"/>
    <w:rsid w:val="48BA61B4"/>
    <w:rsid w:val="48CE566A"/>
    <w:rsid w:val="49971F00"/>
    <w:rsid w:val="49C2425D"/>
    <w:rsid w:val="49FE5ADB"/>
    <w:rsid w:val="4A0140FD"/>
    <w:rsid w:val="4A3B4EF1"/>
    <w:rsid w:val="4A5E7508"/>
    <w:rsid w:val="4A940469"/>
    <w:rsid w:val="4B8937CB"/>
    <w:rsid w:val="4B907D32"/>
    <w:rsid w:val="4B991F60"/>
    <w:rsid w:val="4BDC1E4C"/>
    <w:rsid w:val="4CC34DBA"/>
    <w:rsid w:val="4D0C050F"/>
    <w:rsid w:val="4D4E0B28"/>
    <w:rsid w:val="4E5D1622"/>
    <w:rsid w:val="4E726A98"/>
    <w:rsid w:val="4E9764FE"/>
    <w:rsid w:val="4EAA6232"/>
    <w:rsid w:val="4F021BCA"/>
    <w:rsid w:val="4F4162CB"/>
    <w:rsid w:val="4F55619D"/>
    <w:rsid w:val="4F825B80"/>
    <w:rsid w:val="4F8E7BBB"/>
    <w:rsid w:val="4F9273F2"/>
    <w:rsid w:val="4FB14184"/>
    <w:rsid w:val="4FB235F0"/>
    <w:rsid w:val="50487AB0"/>
    <w:rsid w:val="50964CC0"/>
    <w:rsid w:val="51962A9D"/>
    <w:rsid w:val="51EE0B2B"/>
    <w:rsid w:val="52917F8D"/>
    <w:rsid w:val="52923265"/>
    <w:rsid w:val="52BE3679"/>
    <w:rsid w:val="52D74A7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633422"/>
    <w:rsid w:val="57825F9E"/>
    <w:rsid w:val="57B974E6"/>
    <w:rsid w:val="58A3441E"/>
    <w:rsid w:val="58AC35AF"/>
    <w:rsid w:val="59417793"/>
    <w:rsid w:val="59AA17DC"/>
    <w:rsid w:val="59CA3C2C"/>
    <w:rsid w:val="5AEC372E"/>
    <w:rsid w:val="5B1A7EA6"/>
    <w:rsid w:val="5B2335F4"/>
    <w:rsid w:val="5B415796"/>
    <w:rsid w:val="5BAD55B3"/>
    <w:rsid w:val="5C0160DE"/>
    <w:rsid w:val="5C0E6052"/>
    <w:rsid w:val="5CAE3391"/>
    <w:rsid w:val="5CEC5C67"/>
    <w:rsid w:val="5DB71380"/>
    <w:rsid w:val="5DEC1792"/>
    <w:rsid w:val="5DF90711"/>
    <w:rsid w:val="5E2F22B0"/>
    <w:rsid w:val="5E693A13"/>
    <w:rsid w:val="5E8C14B0"/>
    <w:rsid w:val="5EB822A5"/>
    <w:rsid w:val="5ED67896"/>
    <w:rsid w:val="5EE03A08"/>
    <w:rsid w:val="5EE706DA"/>
    <w:rsid w:val="5F092B01"/>
    <w:rsid w:val="5F2636B2"/>
    <w:rsid w:val="5FA0604A"/>
    <w:rsid w:val="60196E14"/>
    <w:rsid w:val="601B2AEB"/>
    <w:rsid w:val="60255718"/>
    <w:rsid w:val="602D6CC3"/>
    <w:rsid w:val="603A3620"/>
    <w:rsid w:val="60566219"/>
    <w:rsid w:val="60CD2CBF"/>
    <w:rsid w:val="60D72A94"/>
    <w:rsid w:val="60EB4BB4"/>
    <w:rsid w:val="613B0F6B"/>
    <w:rsid w:val="615A7643"/>
    <w:rsid w:val="61686204"/>
    <w:rsid w:val="61D12D46"/>
    <w:rsid w:val="62173786"/>
    <w:rsid w:val="621912AD"/>
    <w:rsid w:val="622F6D22"/>
    <w:rsid w:val="626F5FC1"/>
    <w:rsid w:val="62B31701"/>
    <w:rsid w:val="62D022B3"/>
    <w:rsid w:val="632C14B3"/>
    <w:rsid w:val="6372336A"/>
    <w:rsid w:val="63C96D02"/>
    <w:rsid w:val="63D47B81"/>
    <w:rsid w:val="64654C7D"/>
    <w:rsid w:val="647608C2"/>
    <w:rsid w:val="64942E6C"/>
    <w:rsid w:val="651A5A67"/>
    <w:rsid w:val="65286901"/>
    <w:rsid w:val="653F54CE"/>
    <w:rsid w:val="657A02B4"/>
    <w:rsid w:val="65D57BE0"/>
    <w:rsid w:val="65F71905"/>
    <w:rsid w:val="661A3845"/>
    <w:rsid w:val="66252916"/>
    <w:rsid w:val="668D6F37"/>
    <w:rsid w:val="66FB3677"/>
    <w:rsid w:val="670818F0"/>
    <w:rsid w:val="67627252"/>
    <w:rsid w:val="67A42D64"/>
    <w:rsid w:val="67A678BF"/>
    <w:rsid w:val="67BC554A"/>
    <w:rsid w:val="68246BFD"/>
    <w:rsid w:val="68252676"/>
    <w:rsid w:val="683C3F47"/>
    <w:rsid w:val="684E502F"/>
    <w:rsid w:val="68555008"/>
    <w:rsid w:val="68753308"/>
    <w:rsid w:val="68CC0866"/>
    <w:rsid w:val="68D45F2D"/>
    <w:rsid w:val="68DE4FFE"/>
    <w:rsid w:val="68E731FC"/>
    <w:rsid w:val="690A5DF3"/>
    <w:rsid w:val="691C65F4"/>
    <w:rsid w:val="692D388F"/>
    <w:rsid w:val="69750D65"/>
    <w:rsid w:val="69B24F3E"/>
    <w:rsid w:val="6A024D1C"/>
    <w:rsid w:val="6A0657AB"/>
    <w:rsid w:val="6A590DE0"/>
    <w:rsid w:val="6A6B0B13"/>
    <w:rsid w:val="6AF6662F"/>
    <w:rsid w:val="6B056872"/>
    <w:rsid w:val="6B19231D"/>
    <w:rsid w:val="6B6E2926"/>
    <w:rsid w:val="6BB838E4"/>
    <w:rsid w:val="6BC1163D"/>
    <w:rsid w:val="6BC71D79"/>
    <w:rsid w:val="6BE609BE"/>
    <w:rsid w:val="6C3B62C3"/>
    <w:rsid w:val="6CF43042"/>
    <w:rsid w:val="6CFC1EF7"/>
    <w:rsid w:val="6D042B59"/>
    <w:rsid w:val="6D21195D"/>
    <w:rsid w:val="6D504CBA"/>
    <w:rsid w:val="6DF3366F"/>
    <w:rsid w:val="6DF5118C"/>
    <w:rsid w:val="6E0E3C8F"/>
    <w:rsid w:val="6E172AFA"/>
    <w:rsid w:val="6E221470"/>
    <w:rsid w:val="6E340E03"/>
    <w:rsid w:val="6E6E0BD2"/>
    <w:rsid w:val="6EC151A6"/>
    <w:rsid w:val="6EC92EC4"/>
    <w:rsid w:val="6ECB1B80"/>
    <w:rsid w:val="6EF26D5B"/>
    <w:rsid w:val="6F0F327A"/>
    <w:rsid w:val="6F3E1828"/>
    <w:rsid w:val="6F5A6ADB"/>
    <w:rsid w:val="6FB6638D"/>
    <w:rsid w:val="708D66C2"/>
    <w:rsid w:val="7095177A"/>
    <w:rsid w:val="70B0102E"/>
    <w:rsid w:val="70BD374B"/>
    <w:rsid w:val="70DC0D6F"/>
    <w:rsid w:val="70DD3DED"/>
    <w:rsid w:val="71431EA2"/>
    <w:rsid w:val="714E5325"/>
    <w:rsid w:val="7169556A"/>
    <w:rsid w:val="71760761"/>
    <w:rsid w:val="71CA6D36"/>
    <w:rsid w:val="71F80EDE"/>
    <w:rsid w:val="72351CEA"/>
    <w:rsid w:val="727147ED"/>
    <w:rsid w:val="72822E9E"/>
    <w:rsid w:val="7290339E"/>
    <w:rsid w:val="729F135A"/>
    <w:rsid w:val="72E256EB"/>
    <w:rsid w:val="7327134F"/>
    <w:rsid w:val="73375A36"/>
    <w:rsid w:val="735370F1"/>
    <w:rsid w:val="73D104E7"/>
    <w:rsid w:val="74793E2D"/>
    <w:rsid w:val="748527D2"/>
    <w:rsid w:val="74B135C7"/>
    <w:rsid w:val="753541DE"/>
    <w:rsid w:val="75B77529"/>
    <w:rsid w:val="75BC66C7"/>
    <w:rsid w:val="75EA6B03"/>
    <w:rsid w:val="76E9789C"/>
    <w:rsid w:val="77310F4C"/>
    <w:rsid w:val="775841CD"/>
    <w:rsid w:val="77A4715B"/>
    <w:rsid w:val="77A613DD"/>
    <w:rsid w:val="77D777E8"/>
    <w:rsid w:val="78280044"/>
    <w:rsid w:val="78302F30"/>
    <w:rsid w:val="785410B1"/>
    <w:rsid w:val="792C393E"/>
    <w:rsid w:val="793D18CD"/>
    <w:rsid w:val="79881869"/>
    <w:rsid w:val="79C8563A"/>
    <w:rsid w:val="7A513882"/>
    <w:rsid w:val="7A6D4434"/>
    <w:rsid w:val="7A9B79C4"/>
    <w:rsid w:val="7AE2097E"/>
    <w:rsid w:val="7B334D35"/>
    <w:rsid w:val="7B3B62E0"/>
    <w:rsid w:val="7B597D37"/>
    <w:rsid w:val="7B9A4DB4"/>
    <w:rsid w:val="7BBD0AA3"/>
    <w:rsid w:val="7BE566D0"/>
    <w:rsid w:val="7C1D1D83"/>
    <w:rsid w:val="7D0D549D"/>
    <w:rsid w:val="7D545437"/>
    <w:rsid w:val="7D6A7B1D"/>
    <w:rsid w:val="7D8831F6"/>
    <w:rsid w:val="7DD16A88"/>
    <w:rsid w:val="7DE04EC6"/>
    <w:rsid w:val="7DF804B8"/>
    <w:rsid w:val="7E262225"/>
    <w:rsid w:val="7E6E00C4"/>
    <w:rsid w:val="7E8B1421"/>
    <w:rsid w:val="7EC43731"/>
    <w:rsid w:val="7EFC7B34"/>
    <w:rsid w:val="7F0013D2"/>
    <w:rsid w:val="7F05660A"/>
    <w:rsid w:val="7F25708B"/>
    <w:rsid w:val="7F3B356A"/>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109</Words>
  <Characters>115</Characters>
  <Lines>101</Lines>
  <Paragraphs>28</Paragraphs>
  <TotalTime>0</TotalTime>
  <ScaleCrop>false</ScaleCrop>
  <LinksUpToDate>false</LinksUpToDate>
  <CharactersWithSpaces>125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CNCJ-XJ-202508-0003</dc:description>
  <cp:lastModifiedBy>范家鑫</cp:lastModifiedBy>
  <cp:lastPrinted>2025-09-05T09:13:00Z</cp:lastPrinted>
  <dcterms:modified xsi:type="dcterms:W3CDTF">2025-09-08T00:37:20Z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