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459F3DCA">
      <w:pPr>
        <w:snapToGrid w:val="0"/>
        <w:spacing w:line="873" w:lineRule="atLeast"/>
        <w:jc w:val="center"/>
        <w:rPr>
          <w:rFonts w:hint="eastAsia" w:ascii="Times New Roman" w:hAnsi="Times New Roman" w:eastAsia="宋体" w:cs="Times New Roman"/>
          <w:b/>
          <w:color w:val="auto"/>
          <w:sz w:val="44"/>
          <w:szCs w:val="44"/>
          <w:highlight w:val="none"/>
          <w:lang w:eastAsia="zh-CN"/>
        </w:rPr>
      </w:pPr>
      <w:r>
        <w:rPr>
          <w:rFonts w:hint="eastAsia" w:ascii="Times New Roman" w:hAnsi="Times New Roman" w:eastAsia="宋体" w:cs="Times New Roman"/>
          <w:b/>
          <w:color w:val="auto"/>
          <w:sz w:val="44"/>
          <w:szCs w:val="44"/>
          <w:highlight w:val="none"/>
          <w:lang w:eastAsia="zh-CN"/>
        </w:rPr>
        <w:t>2025年滁州轨道运营车钩润滑脂（福斯）</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6</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23</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rPr>
        <w:t>2025年滁州轨道运营车钩润滑脂（福斯）采购项目</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rPr>
              <w:t>2025年滁州轨道运营车钩润滑脂（福斯）采购项目</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319AB80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p>
    <w:p w14:paraId="17919598">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ascii="Times New Roman" w:cs="Times New Roman"/>
          <w:color w:val="auto"/>
          <w:highlight w:val="none"/>
        </w:rPr>
        <w:t xml:space="preserve">.1 </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324108A3">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hint="eastAsia" w:ascii="Times New Roman" w:cs="Times New Roman"/>
          <w:color w:val="auto"/>
          <w:highlight w:val="none"/>
          <w:lang w:val="en-US" w:eastAsia="zh-CN"/>
        </w:rPr>
        <w:t>2</w:t>
      </w:r>
      <w:r>
        <w:rPr>
          <w:rFonts w:hint="eastAsia" w:ascii="Times New Roman" w:cs="Times New Roman"/>
          <w:color w:val="auto"/>
          <w:highlight w:val="none"/>
        </w:rPr>
        <w:t xml:space="preserve"> 报价人须为本次采购产品的制造商或授权经销商（须提供制造商出具的授权委托书，且该委托书在有效期内）。</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23</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27</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4</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报价文件送交地点：请送至</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壹仟柒佰</w:t>
      </w:r>
      <w:r>
        <w:rPr>
          <w:rFonts w:hint="eastAsia" w:ascii="Times New Roman" w:cs="Times New Roman"/>
          <w:b/>
          <w:color w:val="auto"/>
          <w:highlight w:val="none"/>
          <w:u w:val="single"/>
        </w:rPr>
        <w:t>元整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4</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6</w:t>
      </w:r>
      <w:r>
        <w:rPr>
          <w:rFonts w:hint="eastAsia"/>
          <w:color w:val="auto"/>
          <w:kern w:val="0"/>
          <w:sz w:val="24"/>
          <w:szCs w:val="24"/>
          <w:highlight w:val="none"/>
        </w:rPr>
        <w:t>月</w:t>
      </w:r>
      <w:r>
        <w:rPr>
          <w:rFonts w:hint="eastAsia"/>
          <w:color w:val="auto"/>
          <w:kern w:val="0"/>
          <w:sz w:val="24"/>
          <w:szCs w:val="24"/>
          <w:highlight w:val="none"/>
          <w:lang w:val="en-US" w:eastAsia="zh-CN"/>
        </w:rPr>
        <w:t>23</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rPr>
              <w:t>2025年滁州轨道运营车钩润滑脂（福斯）采购项目</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DCADA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0" w:hangingChars="250"/>
        <w:rPr>
          <w:color w:val="auto"/>
          <w:sz w:val="24"/>
          <w:szCs w:val="24"/>
          <w:highlight w:val="none"/>
        </w:rPr>
      </w:pPr>
      <w:r>
        <w:rPr>
          <w:rFonts w:hint="eastAsia"/>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0" w:hangingChars="250"/>
        <w:rPr>
          <w:color w:val="auto"/>
          <w:sz w:val="24"/>
          <w:szCs w:val="24"/>
          <w:highlight w:val="none"/>
        </w:rPr>
      </w:pPr>
      <w:r>
        <w:rPr>
          <w:rFonts w:hint="eastAsia"/>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0" w:hangingChars="250"/>
        <w:rPr>
          <w:color w:val="auto"/>
          <w:sz w:val="24"/>
          <w:szCs w:val="24"/>
          <w:highlight w:val="none"/>
        </w:rPr>
      </w:pPr>
      <w:r>
        <w:rPr>
          <w:rFonts w:hint="eastAsia"/>
          <w:color w:val="auto"/>
          <w:sz w:val="24"/>
          <w:szCs w:val="24"/>
          <w:highlight w:val="none"/>
        </w:rPr>
        <w:t xml:space="preserve">2.3.3 非密封部分应装订成册，以便于查阅和管理。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本项目为滁州轨道运营车钩润滑脂（福斯）的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5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1991"/>
        <w:gridCol w:w="1575"/>
        <w:gridCol w:w="2454"/>
        <w:gridCol w:w="1333"/>
        <w:gridCol w:w="1317"/>
        <w:gridCol w:w="1096"/>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99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1575"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2454"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规格型号</w:t>
            </w:r>
          </w:p>
        </w:tc>
        <w:tc>
          <w:tcPr>
            <w:tcW w:w="1333"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指定品牌</w:t>
            </w:r>
          </w:p>
        </w:tc>
        <w:tc>
          <w:tcPr>
            <w:tcW w:w="1317"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计量单位</w:t>
            </w:r>
          </w:p>
        </w:tc>
        <w:tc>
          <w:tcPr>
            <w:tcW w:w="1096"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799B69FD">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p>
        </w:tc>
        <w:tc>
          <w:tcPr>
            <w:tcW w:w="1991" w:type="dxa"/>
            <w:vAlign w:val="center"/>
          </w:tcPr>
          <w:p w14:paraId="5A3E1435">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69020000008002</w:t>
            </w:r>
          </w:p>
        </w:tc>
        <w:tc>
          <w:tcPr>
            <w:tcW w:w="1575" w:type="dxa"/>
            <w:vAlign w:val="center"/>
          </w:tcPr>
          <w:p w14:paraId="1A9A147E">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车钩润滑脂</w:t>
            </w:r>
          </w:p>
        </w:tc>
        <w:tc>
          <w:tcPr>
            <w:tcW w:w="2454" w:type="dxa"/>
            <w:vAlign w:val="center"/>
          </w:tcPr>
          <w:p w14:paraId="2410D415">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STABYL LT50/16KG/桶</w:t>
            </w:r>
          </w:p>
        </w:tc>
        <w:tc>
          <w:tcPr>
            <w:tcW w:w="1333" w:type="dxa"/>
            <w:vAlign w:val="center"/>
          </w:tcPr>
          <w:p w14:paraId="34A4E6D9">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福斯</w:t>
            </w:r>
          </w:p>
        </w:tc>
        <w:tc>
          <w:tcPr>
            <w:tcW w:w="1317" w:type="dxa"/>
            <w:vAlign w:val="center"/>
          </w:tcPr>
          <w:p w14:paraId="3538D5AB">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桶</w:t>
            </w:r>
          </w:p>
        </w:tc>
        <w:tc>
          <w:tcPr>
            <w:tcW w:w="1096" w:type="dxa"/>
            <w:vAlign w:val="center"/>
          </w:tcPr>
          <w:p w14:paraId="29B61FF8">
            <w:pPr>
              <w:widowControl/>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r>
      <w:tr w14:paraId="193F2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10510" w:type="dxa"/>
            <w:gridSpan w:val="7"/>
            <w:vAlign w:val="center"/>
          </w:tcPr>
          <w:p w14:paraId="4B9C8D78">
            <w:pPr>
              <w:rPr>
                <w:rFonts w:ascii="宋体" w:hAnsi="宋体" w:cs="宋体"/>
                <w:color w:val="auto"/>
                <w:sz w:val="24"/>
                <w:highlight w:val="none"/>
              </w:rPr>
            </w:pPr>
            <w:r>
              <w:rPr>
                <w:rFonts w:hint="eastAsia" w:ascii="宋体" w:hAnsi="宋体" w:cs="宋体"/>
                <w:color w:val="auto"/>
                <w:sz w:val="24"/>
                <w:highlight w:val="none"/>
              </w:rPr>
              <w:t>备注：</w:t>
            </w:r>
          </w:p>
          <w:p w14:paraId="4FEC0DD5">
            <w:pPr>
              <w:widowControl/>
              <w:jc w:val="left"/>
              <w:rPr>
                <w:rFonts w:ascii="宋体" w:hAnsi="宋体" w:cs="宋体"/>
                <w:color w:val="auto"/>
                <w:sz w:val="24"/>
                <w:szCs w:val="24"/>
                <w:highlight w:val="none"/>
              </w:rPr>
            </w:pPr>
            <w:r>
              <w:rPr>
                <w:rFonts w:hint="eastAsia" w:ascii="宋体" w:hAnsi="宋体" w:cs="宋体"/>
                <w:color w:val="auto"/>
                <w:sz w:val="24"/>
                <w:szCs w:val="24"/>
                <w:highlight w:val="none"/>
              </w:rPr>
              <w:t>（1）此为</w:t>
            </w: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rPr>
              <w:t>年期框架协议，未税单价</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年保持不变，实际采购数量根据我方生产需要调整；</w:t>
            </w:r>
          </w:p>
          <w:p w14:paraId="20BE5333">
            <w:pPr>
              <w:widowControl/>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（2）报价时综合考虑运费，送货地点详见第5.2条</w:t>
            </w:r>
            <w:r>
              <w:rPr>
                <w:rFonts w:hint="eastAsia" w:ascii="宋体" w:hAnsi="宋体" w:cs="宋体"/>
                <w:color w:val="auto"/>
                <w:sz w:val="24"/>
                <w:szCs w:val="24"/>
                <w:highlight w:val="none"/>
                <w:lang w:eastAsia="zh-CN"/>
              </w:rPr>
              <w:t>。</w:t>
            </w:r>
          </w:p>
        </w:tc>
      </w:tr>
    </w:tbl>
    <w:p w14:paraId="739A81ED">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2A365CA1">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2"/>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4138"/>
        <w:gridCol w:w="708"/>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467"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708"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ascii="宋体" w:hAnsi="宋体" w:cs="宋体"/>
                <w:color w:val="auto"/>
                <w:sz w:val="20"/>
                <w:highlight w:val="none"/>
              </w:rPr>
            </w:pPr>
            <w:r>
              <w:rPr>
                <w:rFonts w:hint="eastAsia" w:ascii="宋体" w:hAnsi="宋体" w:cs="宋体"/>
                <w:color w:val="auto"/>
                <w:kern w:val="0"/>
                <w:sz w:val="20"/>
                <w:highlight w:val="none"/>
                <w:lang w:bidi="ar"/>
              </w:rPr>
              <w:t>询价单编号：</w:t>
            </w:r>
            <w:r>
              <w:rPr>
                <w:rFonts w:hint="eastAsia"/>
                <w:color w:val="auto"/>
                <w:sz w:val="22"/>
                <w:szCs w:val="22"/>
                <w:highlight w:val="none"/>
              </w:rPr>
              <w:t>CNCJ-XJ-202505-0002</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23</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1</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keepNext w:val="0"/>
              <w:keepLines w:val="0"/>
              <w:widowControl/>
              <w:suppressLineNumbers w:val="0"/>
              <w:jc w:val="center"/>
              <w:textAlignment w:val="center"/>
              <w:rPr>
                <w:rFonts w:hint="eastAsia" w:ascii="宋体" w:hAnsi="宋体" w:eastAsia="宋体" w:cs="宋体"/>
                <w:i w:val="0"/>
                <w:iCs w:val="0"/>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69020000008002</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keepNext w:val="0"/>
              <w:keepLines w:val="0"/>
              <w:widowControl/>
              <w:suppressLineNumbers w:val="0"/>
              <w:jc w:val="center"/>
              <w:textAlignment w:val="center"/>
              <w:rPr>
                <w:rFonts w:hint="eastAsia" w:ascii="宋体" w:hAnsi="宋体" w:eastAsia="宋体" w:cs="宋体"/>
                <w:i w:val="0"/>
                <w:iCs w:val="0"/>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车钩润滑脂</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keepNext w:val="0"/>
              <w:keepLines w:val="0"/>
              <w:widowControl/>
              <w:suppressLineNumbers w:val="0"/>
              <w:jc w:val="center"/>
              <w:textAlignment w:val="center"/>
              <w:rPr>
                <w:rFonts w:hint="eastAsia" w:ascii="宋体" w:hAnsi="宋体" w:eastAsia="宋体" w:cs="宋体"/>
                <w:i w:val="0"/>
                <w:iCs w:val="0"/>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STABYL LT50/16KG/桶</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福斯</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keepNext w:val="0"/>
              <w:keepLines w:val="0"/>
              <w:widowControl/>
              <w:suppressLineNumbers w:val="0"/>
              <w:jc w:val="center"/>
              <w:textAlignment w:val="center"/>
              <w:rPr>
                <w:rFonts w:hint="eastAsia" w:ascii="宋体" w:hAnsi="宋体" w:eastAsia="宋体" w:cs="宋体"/>
                <w:i w:val="0"/>
                <w:iCs w:val="0"/>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7</w:t>
            </w:r>
            <w:r>
              <w:rPr>
                <w:rStyle w:val="75"/>
                <w:rFonts w:hint="default"/>
                <w:color w:val="auto"/>
                <w:highlight w:val="none"/>
                <w:lang w:bidi="ar"/>
              </w:rPr>
              <w:t>月</w:t>
            </w:r>
            <w:bookmarkStart w:id="12" w:name="_GoBack"/>
            <w:bookmarkEnd w:id="12"/>
            <w:r>
              <w:rPr>
                <w:rStyle w:val="79"/>
                <w:rFonts w:hint="eastAsia"/>
                <w:color w:val="auto"/>
                <w:highlight w:val="none"/>
                <w:lang w:val="en-US" w:eastAsia="zh-CN" w:bidi="ar"/>
              </w:rPr>
              <w:t>4</w:t>
            </w:r>
            <w:r>
              <w:rPr>
                <w:rStyle w:val="75"/>
                <w:rFonts w:hint="default"/>
                <w:color w:val="auto"/>
                <w:highlight w:val="none"/>
                <w:lang w:bidi="ar"/>
              </w:rPr>
              <w:t>日前盖章寄回,并确保此报价至少在30天内有效。若该产品或原材料行情波动较大，请另行注明有效期。</w:t>
            </w:r>
          </w:p>
        </w:tc>
      </w:tr>
    </w:tbl>
    <w:p w14:paraId="14AF112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b/>
          <w:color w:val="auto"/>
          <w:sz w:val="48"/>
          <w:szCs w:val="48"/>
          <w:highlight w:val="none"/>
        </w:rPr>
      </w:pPr>
      <w:r>
        <w:rPr>
          <w:rFonts w:hint="eastAsia"/>
          <w:b/>
          <w:color w:val="auto"/>
          <w:sz w:val="48"/>
          <w:szCs w:val="48"/>
          <w:highlight w:val="none"/>
        </w:rPr>
        <w:t>2025年滁州轨道运营车钩润滑脂（福斯）</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22503"/>
      <w:bookmarkStart w:id="4" w:name="_Toc471894962"/>
      <w:bookmarkStart w:id="5" w:name="_Toc472325755"/>
      <w:bookmarkStart w:id="6" w:name="_Toc477250300"/>
      <w:bookmarkStart w:id="7" w:name="_Toc470617844"/>
      <w:bookmarkStart w:id="8" w:name="_Toc92804592"/>
      <w:bookmarkStart w:id="9" w:name="_Toc10620851"/>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non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2D416FF6">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     卖方联系人：</w:t>
      </w:r>
      <w:r>
        <w:rPr>
          <w:rFonts w:hint="eastAsia" w:ascii="宋体" w:hAnsi="宋体"/>
          <w:szCs w:val="21"/>
          <w:highlight w:val="none"/>
          <w:u w:val="single"/>
          <w:lang w:val="en-US" w:eastAsia="zh-CN"/>
        </w:rPr>
        <w:t xml:space="preserve">                </w:t>
      </w:r>
    </w:p>
    <w:p w14:paraId="6D43B4C0">
      <w:pPr>
        <w:tabs>
          <w:tab w:val="left" w:pos="360"/>
        </w:tabs>
        <w:snapToGrid w:val="0"/>
        <w:spacing w:line="360" w:lineRule="auto"/>
        <w:ind w:left="525" w:leftChars="250"/>
        <w:rPr>
          <w:rFonts w:hint="eastAsia"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3B0F68">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EC76BD2">
      <w:pPr>
        <w:tabs>
          <w:tab w:val="left" w:pos="360"/>
        </w:tabs>
        <w:snapToGrid w:val="0"/>
        <w:spacing w:line="360" w:lineRule="auto"/>
        <w:ind w:left="525" w:leftChars="250"/>
        <w:rPr>
          <w:rFonts w:hint="eastAsia" w:ascii="宋体" w:hAnsi="宋体" w:eastAsia="宋体"/>
          <w:szCs w:val="21"/>
          <w:highlight w:val="none"/>
          <w:lang w:eastAsia="zh-CN"/>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1DAE4703">
      <w:pPr>
        <w:tabs>
          <w:tab w:val="left" w:pos="360"/>
        </w:tabs>
        <w:snapToGrid w:val="0"/>
        <w:spacing w:line="360" w:lineRule="auto"/>
        <w:rPr>
          <w:rFonts w:hint="default" w:ascii="宋体" w:hAnsi="宋体"/>
          <w:szCs w:val="21"/>
          <w:highlight w:val="none"/>
          <w:lang w:val="en-US"/>
        </w:rPr>
      </w:pPr>
      <w:r>
        <w:rPr>
          <w:rFonts w:hint="eastAsia" w:ascii="宋体" w:hAnsi="宋体"/>
          <w:szCs w:val="21"/>
          <w:highlight w:val="none"/>
        </w:rPr>
        <w:t xml:space="preserve">     买方联系人：</w:t>
      </w:r>
      <w:r>
        <w:rPr>
          <w:rFonts w:hint="eastAsia" w:ascii="宋体" w:hAnsi="宋体"/>
          <w:szCs w:val="21"/>
          <w:highlight w:val="none"/>
          <w:u w:val="single"/>
          <w:lang w:val="en-US" w:eastAsia="zh-CN"/>
        </w:rPr>
        <w:t xml:space="preserve">                </w:t>
      </w:r>
    </w:p>
    <w:p w14:paraId="244377F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52A81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3CE62B4">
      <w:pPr>
        <w:tabs>
          <w:tab w:val="left" w:pos="360"/>
        </w:tabs>
        <w:snapToGrid w:val="0"/>
        <w:spacing w:line="360" w:lineRule="auto"/>
        <w:ind w:firstLine="525" w:firstLineChars="250"/>
        <w:rPr>
          <w:rFonts w:ascii="宋体" w:hAnsi="宋体"/>
          <w:szCs w:val="21"/>
          <w:highlight w:val="none"/>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F114A6"/>
    <w:rsid w:val="022C0730"/>
    <w:rsid w:val="02645583"/>
    <w:rsid w:val="02F823F5"/>
    <w:rsid w:val="037325E9"/>
    <w:rsid w:val="03822CFE"/>
    <w:rsid w:val="039F5432"/>
    <w:rsid w:val="03AE3AF3"/>
    <w:rsid w:val="03FD05D6"/>
    <w:rsid w:val="040A2CF3"/>
    <w:rsid w:val="045B2BCC"/>
    <w:rsid w:val="046B5540"/>
    <w:rsid w:val="04893C18"/>
    <w:rsid w:val="04ED064B"/>
    <w:rsid w:val="059511D6"/>
    <w:rsid w:val="05CB5336"/>
    <w:rsid w:val="05DE202C"/>
    <w:rsid w:val="060A660A"/>
    <w:rsid w:val="062067FE"/>
    <w:rsid w:val="068F6E11"/>
    <w:rsid w:val="069A01B7"/>
    <w:rsid w:val="06AE70E8"/>
    <w:rsid w:val="07117EF5"/>
    <w:rsid w:val="07153E89"/>
    <w:rsid w:val="07D77390"/>
    <w:rsid w:val="084E7652"/>
    <w:rsid w:val="08504A1F"/>
    <w:rsid w:val="08DA2C94"/>
    <w:rsid w:val="08E375DA"/>
    <w:rsid w:val="094A5F81"/>
    <w:rsid w:val="097E3F67"/>
    <w:rsid w:val="09896468"/>
    <w:rsid w:val="09A428CF"/>
    <w:rsid w:val="09F2400E"/>
    <w:rsid w:val="0A00672A"/>
    <w:rsid w:val="0A434869"/>
    <w:rsid w:val="0A490A8C"/>
    <w:rsid w:val="0A870BFA"/>
    <w:rsid w:val="0A8960BD"/>
    <w:rsid w:val="0A981059"/>
    <w:rsid w:val="0AAA2B3A"/>
    <w:rsid w:val="0B2F1F4E"/>
    <w:rsid w:val="0BAF665A"/>
    <w:rsid w:val="0BC35C62"/>
    <w:rsid w:val="0BCD7E05"/>
    <w:rsid w:val="0BEF4CA9"/>
    <w:rsid w:val="0C961555"/>
    <w:rsid w:val="0D474670"/>
    <w:rsid w:val="0D49488C"/>
    <w:rsid w:val="0DFE3C20"/>
    <w:rsid w:val="0E41118E"/>
    <w:rsid w:val="0E5E6115"/>
    <w:rsid w:val="0E6F3E7F"/>
    <w:rsid w:val="0E9B2F86"/>
    <w:rsid w:val="0F2067B0"/>
    <w:rsid w:val="0FB12275"/>
    <w:rsid w:val="106313BA"/>
    <w:rsid w:val="10CA6ACA"/>
    <w:rsid w:val="11001706"/>
    <w:rsid w:val="11744091"/>
    <w:rsid w:val="119360D6"/>
    <w:rsid w:val="123A47A4"/>
    <w:rsid w:val="127315B1"/>
    <w:rsid w:val="12E24FBE"/>
    <w:rsid w:val="132A63DF"/>
    <w:rsid w:val="13503F20"/>
    <w:rsid w:val="13623FB2"/>
    <w:rsid w:val="1378114C"/>
    <w:rsid w:val="138B016E"/>
    <w:rsid w:val="138D1D96"/>
    <w:rsid w:val="13C22CA3"/>
    <w:rsid w:val="13ED66B2"/>
    <w:rsid w:val="13F80459"/>
    <w:rsid w:val="14237BE5"/>
    <w:rsid w:val="14BA3748"/>
    <w:rsid w:val="150F4102"/>
    <w:rsid w:val="15A13B32"/>
    <w:rsid w:val="15B17473"/>
    <w:rsid w:val="15E6711C"/>
    <w:rsid w:val="166D339A"/>
    <w:rsid w:val="16B926C0"/>
    <w:rsid w:val="16F13FCB"/>
    <w:rsid w:val="17575DF8"/>
    <w:rsid w:val="17CC40F0"/>
    <w:rsid w:val="17E31439"/>
    <w:rsid w:val="180A24D2"/>
    <w:rsid w:val="188E75F7"/>
    <w:rsid w:val="197902A7"/>
    <w:rsid w:val="198E2A16"/>
    <w:rsid w:val="19A76BC3"/>
    <w:rsid w:val="19B906A4"/>
    <w:rsid w:val="19C31F4B"/>
    <w:rsid w:val="19DB2D10"/>
    <w:rsid w:val="1A18361C"/>
    <w:rsid w:val="1A240D2C"/>
    <w:rsid w:val="1AAE5D2F"/>
    <w:rsid w:val="1AF8344E"/>
    <w:rsid w:val="1B291859"/>
    <w:rsid w:val="1B4A3CA9"/>
    <w:rsid w:val="1BAA7B2C"/>
    <w:rsid w:val="1BBE4697"/>
    <w:rsid w:val="1BEA0FE8"/>
    <w:rsid w:val="1CA90839"/>
    <w:rsid w:val="1CC21F65"/>
    <w:rsid w:val="1CEC6D48"/>
    <w:rsid w:val="1D21411F"/>
    <w:rsid w:val="1D5C4168"/>
    <w:rsid w:val="1D7E7C3A"/>
    <w:rsid w:val="1DBC6559"/>
    <w:rsid w:val="1DC85359"/>
    <w:rsid w:val="1DD2442A"/>
    <w:rsid w:val="1E312EFF"/>
    <w:rsid w:val="1F027EE3"/>
    <w:rsid w:val="1F220A99"/>
    <w:rsid w:val="1F3D0BF1"/>
    <w:rsid w:val="1F4A7345"/>
    <w:rsid w:val="1F4E71EE"/>
    <w:rsid w:val="1F7D45D0"/>
    <w:rsid w:val="1F831D1F"/>
    <w:rsid w:val="1FF22990"/>
    <w:rsid w:val="20531852"/>
    <w:rsid w:val="207D242B"/>
    <w:rsid w:val="20E44F18"/>
    <w:rsid w:val="20FF5536"/>
    <w:rsid w:val="21124FCE"/>
    <w:rsid w:val="21130FE1"/>
    <w:rsid w:val="216141DA"/>
    <w:rsid w:val="21661111"/>
    <w:rsid w:val="21C916A0"/>
    <w:rsid w:val="21EE1107"/>
    <w:rsid w:val="222334A6"/>
    <w:rsid w:val="222C308D"/>
    <w:rsid w:val="227A50AE"/>
    <w:rsid w:val="228A7081"/>
    <w:rsid w:val="228D0920"/>
    <w:rsid w:val="22E62859"/>
    <w:rsid w:val="23353491"/>
    <w:rsid w:val="2382546B"/>
    <w:rsid w:val="23A45829"/>
    <w:rsid w:val="241B2D61"/>
    <w:rsid w:val="24AC5BAF"/>
    <w:rsid w:val="255F2A47"/>
    <w:rsid w:val="25826736"/>
    <w:rsid w:val="266320C3"/>
    <w:rsid w:val="26C708A4"/>
    <w:rsid w:val="27133AE9"/>
    <w:rsid w:val="275C189F"/>
    <w:rsid w:val="277E1FE6"/>
    <w:rsid w:val="289F580D"/>
    <w:rsid w:val="28A25500"/>
    <w:rsid w:val="28C826B1"/>
    <w:rsid w:val="28D65B85"/>
    <w:rsid w:val="29A273A6"/>
    <w:rsid w:val="2A5921FA"/>
    <w:rsid w:val="2AA637A1"/>
    <w:rsid w:val="2B7F044A"/>
    <w:rsid w:val="2B8B1E9A"/>
    <w:rsid w:val="2BB90BFC"/>
    <w:rsid w:val="2BF76571"/>
    <w:rsid w:val="2C3A1B18"/>
    <w:rsid w:val="2C90798A"/>
    <w:rsid w:val="2CAD4098"/>
    <w:rsid w:val="2CDE24A4"/>
    <w:rsid w:val="2CE448E4"/>
    <w:rsid w:val="2CFF6CD5"/>
    <w:rsid w:val="2D1C2FCC"/>
    <w:rsid w:val="2D3C3C89"/>
    <w:rsid w:val="2D832FCE"/>
    <w:rsid w:val="2E1B3283"/>
    <w:rsid w:val="2E4647A4"/>
    <w:rsid w:val="2E884FDF"/>
    <w:rsid w:val="2F1403FE"/>
    <w:rsid w:val="2F4F7689"/>
    <w:rsid w:val="2F7610B9"/>
    <w:rsid w:val="2FEF49C8"/>
    <w:rsid w:val="300372B7"/>
    <w:rsid w:val="30660AF7"/>
    <w:rsid w:val="31FB58A6"/>
    <w:rsid w:val="329B0E37"/>
    <w:rsid w:val="32A001FB"/>
    <w:rsid w:val="32B56DE4"/>
    <w:rsid w:val="32F56799"/>
    <w:rsid w:val="32FF03D4"/>
    <w:rsid w:val="33C9152D"/>
    <w:rsid w:val="33CF1916"/>
    <w:rsid w:val="33F20F2A"/>
    <w:rsid w:val="345117AD"/>
    <w:rsid w:val="346C4EC4"/>
    <w:rsid w:val="354237EC"/>
    <w:rsid w:val="354C53DB"/>
    <w:rsid w:val="368C2F70"/>
    <w:rsid w:val="370664EA"/>
    <w:rsid w:val="37691503"/>
    <w:rsid w:val="37E4443E"/>
    <w:rsid w:val="381C0324"/>
    <w:rsid w:val="385C1F83"/>
    <w:rsid w:val="38844711"/>
    <w:rsid w:val="388A7983"/>
    <w:rsid w:val="38BA6025"/>
    <w:rsid w:val="38D46E50"/>
    <w:rsid w:val="390A6409"/>
    <w:rsid w:val="394C2E8B"/>
    <w:rsid w:val="39AB7BB1"/>
    <w:rsid w:val="39EE21C7"/>
    <w:rsid w:val="3A120740"/>
    <w:rsid w:val="3A4B4EF0"/>
    <w:rsid w:val="3A687486"/>
    <w:rsid w:val="3B1765E0"/>
    <w:rsid w:val="3B691AD2"/>
    <w:rsid w:val="3B7B1805"/>
    <w:rsid w:val="3B824942"/>
    <w:rsid w:val="3B954675"/>
    <w:rsid w:val="3C37572C"/>
    <w:rsid w:val="3C5067EE"/>
    <w:rsid w:val="3D804EB1"/>
    <w:rsid w:val="3EA70C81"/>
    <w:rsid w:val="3EB92D70"/>
    <w:rsid w:val="3EBA2645"/>
    <w:rsid w:val="3F1A0A47"/>
    <w:rsid w:val="3F2A0AA9"/>
    <w:rsid w:val="3F6E5586"/>
    <w:rsid w:val="3FAE21A3"/>
    <w:rsid w:val="3FDA11F0"/>
    <w:rsid w:val="3FF9638C"/>
    <w:rsid w:val="400662A3"/>
    <w:rsid w:val="4013200C"/>
    <w:rsid w:val="40143812"/>
    <w:rsid w:val="401C02CA"/>
    <w:rsid w:val="40D75730"/>
    <w:rsid w:val="412A0E7A"/>
    <w:rsid w:val="41886A2A"/>
    <w:rsid w:val="420432B8"/>
    <w:rsid w:val="425A2175"/>
    <w:rsid w:val="42642FF3"/>
    <w:rsid w:val="42964976"/>
    <w:rsid w:val="42997141"/>
    <w:rsid w:val="433B5A32"/>
    <w:rsid w:val="433E1A96"/>
    <w:rsid w:val="43470C5B"/>
    <w:rsid w:val="435F188A"/>
    <w:rsid w:val="436D237B"/>
    <w:rsid w:val="44044A8E"/>
    <w:rsid w:val="44474665"/>
    <w:rsid w:val="44D04A95"/>
    <w:rsid w:val="44D86B0F"/>
    <w:rsid w:val="44EB7AF4"/>
    <w:rsid w:val="452324F1"/>
    <w:rsid w:val="45246A6A"/>
    <w:rsid w:val="452F45DE"/>
    <w:rsid w:val="453A03D8"/>
    <w:rsid w:val="45874176"/>
    <w:rsid w:val="45A02594"/>
    <w:rsid w:val="45B97E8C"/>
    <w:rsid w:val="45F75F2C"/>
    <w:rsid w:val="465A0995"/>
    <w:rsid w:val="469B36C4"/>
    <w:rsid w:val="46A60EB0"/>
    <w:rsid w:val="46F32B98"/>
    <w:rsid w:val="472C6521"/>
    <w:rsid w:val="48CE566A"/>
    <w:rsid w:val="49535B70"/>
    <w:rsid w:val="49971F00"/>
    <w:rsid w:val="49C2425D"/>
    <w:rsid w:val="49FE5ADB"/>
    <w:rsid w:val="4A0140FD"/>
    <w:rsid w:val="4A3B4EF1"/>
    <w:rsid w:val="4A5E7508"/>
    <w:rsid w:val="4A940469"/>
    <w:rsid w:val="4B907D32"/>
    <w:rsid w:val="4B991F60"/>
    <w:rsid w:val="4D0C050F"/>
    <w:rsid w:val="4D4E0B28"/>
    <w:rsid w:val="4E726A98"/>
    <w:rsid w:val="4F021BCA"/>
    <w:rsid w:val="4F4162CB"/>
    <w:rsid w:val="4F55619D"/>
    <w:rsid w:val="4F825B80"/>
    <w:rsid w:val="4F8E7BBB"/>
    <w:rsid w:val="4F9273F2"/>
    <w:rsid w:val="4FB14184"/>
    <w:rsid w:val="4FB235F0"/>
    <w:rsid w:val="50487AB0"/>
    <w:rsid w:val="50746AF7"/>
    <w:rsid w:val="50964CC0"/>
    <w:rsid w:val="51962A9D"/>
    <w:rsid w:val="51EE0B2B"/>
    <w:rsid w:val="52917F8D"/>
    <w:rsid w:val="52923265"/>
    <w:rsid w:val="52BE3679"/>
    <w:rsid w:val="52D74A7E"/>
    <w:rsid w:val="533802B0"/>
    <w:rsid w:val="53413127"/>
    <w:rsid w:val="53B06098"/>
    <w:rsid w:val="53B10062"/>
    <w:rsid w:val="53B13BBE"/>
    <w:rsid w:val="54183BDF"/>
    <w:rsid w:val="54A53D24"/>
    <w:rsid w:val="54FF6363"/>
    <w:rsid w:val="5520724E"/>
    <w:rsid w:val="557E32D7"/>
    <w:rsid w:val="55801A9A"/>
    <w:rsid w:val="5583158B"/>
    <w:rsid w:val="5632548A"/>
    <w:rsid w:val="56617B1E"/>
    <w:rsid w:val="566E223B"/>
    <w:rsid w:val="566E5A3F"/>
    <w:rsid w:val="56A62F15"/>
    <w:rsid w:val="56B539C6"/>
    <w:rsid w:val="56B93FA5"/>
    <w:rsid w:val="56C715FB"/>
    <w:rsid w:val="57825F9E"/>
    <w:rsid w:val="583E5A8D"/>
    <w:rsid w:val="58A3441E"/>
    <w:rsid w:val="58AC35AF"/>
    <w:rsid w:val="59AA17DC"/>
    <w:rsid w:val="59CA3C2C"/>
    <w:rsid w:val="5B1A7EA6"/>
    <w:rsid w:val="5B415796"/>
    <w:rsid w:val="5C0160DE"/>
    <w:rsid w:val="5CAE3391"/>
    <w:rsid w:val="5CEC5C67"/>
    <w:rsid w:val="5DB71380"/>
    <w:rsid w:val="5DEC1792"/>
    <w:rsid w:val="5DF90711"/>
    <w:rsid w:val="5E693A13"/>
    <w:rsid w:val="5E8C14B0"/>
    <w:rsid w:val="5EB822A5"/>
    <w:rsid w:val="5ED67896"/>
    <w:rsid w:val="5EE706DA"/>
    <w:rsid w:val="5F092B01"/>
    <w:rsid w:val="5F2636B2"/>
    <w:rsid w:val="5FA0604A"/>
    <w:rsid w:val="601B2AEB"/>
    <w:rsid w:val="60255718"/>
    <w:rsid w:val="602D6CC3"/>
    <w:rsid w:val="60CD2CBF"/>
    <w:rsid w:val="60D72A94"/>
    <w:rsid w:val="60EB4BB4"/>
    <w:rsid w:val="613B0F6B"/>
    <w:rsid w:val="615A7643"/>
    <w:rsid w:val="61686204"/>
    <w:rsid w:val="61D12D46"/>
    <w:rsid w:val="62173786"/>
    <w:rsid w:val="621912AD"/>
    <w:rsid w:val="622F6D22"/>
    <w:rsid w:val="626F5FC1"/>
    <w:rsid w:val="62B31701"/>
    <w:rsid w:val="62D022B3"/>
    <w:rsid w:val="6372336A"/>
    <w:rsid w:val="63C96D02"/>
    <w:rsid w:val="63D47B81"/>
    <w:rsid w:val="64654C7D"/>
    <w:rsid w:val="647608C2"/>
    <w:rsid w:val="64942E6C"/>
    <w:rsid w:val="651A5A67"/>
    <w:rsid w:val="65286901"/>
    <w:rsid w:val="653F54CE"/>
    <w:rsid w:val="657A02B4"/>
    <w:rsid w:val="65D57BE0"/>
    <w:rsid w:val="65F71905"/>
    <w:rsid w:val="66252916"/>
    <w:rsid w:val="668D6F37"/>
    <w:rsid w:val="670818F0"/>
    <w:rsid w:val="67295BBE"/>
    <w:rsid w:val="67627252"/>
    <w:rsid w:val="67A42D64"/>
    <w:rsid w:val="67A678BF"/>
    <w:rsid w:val="67BC554A"/>
    <w:rsid w:val="68246BFD"/>
    <w:rsid w:val="68252676"/>
    <w:rsid w:val="683C3F47"/>
    <w:rsid w:val="684E502F"/>
    <w:rsid w:val="68555008"/>
    <w:rsid w:val="68753308"/>
    <w:rsid w:val="68CC0866"/>
    <w:rsid w:val="68D45F2D"/>
    <w:rsid w:val="68E731FC"/>
    <w:rsid w:val="691C65F4"/>
    <w:rsid w:val="692D388F"/>
    <w:rsid w:val="69750D65"/>
    <w:rsid w:val="6997568F"/>
    <w:rsid w:val="69B24F3E"/>
    <w:rsid w:val="6A024D1C"/>
    <w:rsid w:val="6A0657AB"/>
    <w:rsid w:val="6A590DE0"/>
    <w:rsid w:val="6A6B0B13"/>
    <w:rsid w:val="6AF6662F"/>
    <w:rsid w:val="6B056872"/>
    <w:rsid w:val="6B460B3A"/>
    <w:rsid w:val="6B6E2926"/>
    <w:rsid w:val="6BB838E4"/>
    <w:rsid w:val="6BC1163D"/>
    <w:rsid w:val="6BC71D79"/>
    <w:rsid w:val="6BE609BE"/>
    <w:rsid w:val="6C3B62C3"/>
    <w:rsid w:val="6C557385"/>
    <w:rsid w:val="6CF43042"/>
    <w:rsid w:val="6CFC1EF7"/>
    <w:rsid w:val="6D042B59"/>
    <w:rsid w:val="6D21195D"/>
    <w:rsid w:val="6D504CBA"/>
    <w:rsid w:val="6DF3366F"/>
    <w:rsid w:val="6DF5118C"/>
    <w:rsid w:val="6E0E3C8F"/>
    <w:rsid w:val="6E172AFA"/>
    <w:rsid w:val="6E221470"/>
    <w:rsid w:val="6E340E03"/>
    <w:rsid w:val="6EC151A6"/>
    <w:rsid w:val="6EC92EC4"/>
    <w:rsid w:val="6ECB1B80"/>
    <w:rsid w:val="6EF26D5B"/>
    <w:rsid w:val="6F0F327A"/>
    <w:rsid w:val="6F3E1828"/>
    <w:rsid w:val="6F5A6ADB"/>
    <w:rsid w:val="708D66C2"/>
    <w:rsid w:val="7095177A"/>
    <w:rsid w:val="70BD374B"/>
    <w:rsid w:val="70DC0D6F"/>
    <w:rsid w:val="7137174F"/>
    <w:rsid w:val="71431EA2"/>
    <w:rsid w:val="714E5325"/>
    <w:rsid w:val="7169556A"/>
    <w:rsid w:val="71760761"/>
    <w:rsid w:val="71CA6D36"/>
    <w:rsid w:val="71F80EDE"/>
    <w:rsid w:val="72351CEA"/>
    <w:rsid w:val="7290339E"/>
    <w:rsid w:val="729F135A"/>
    <w:rsid w:val="7327134F"/>
    <w:rsid w:val="73375A36"/>
    <w:rsid w:val="735370F1"/>
    <w:rsid w:val="74793E2D"/>
    <w:rsid w:val="748527D2"/>
    <w:rsid w:val="74B135C7"/>
    <w:rsid w:val="753541DE"/>
    <w:rsid w:val="75B77529"/>
    <w:rsid w:val="75BC66C7"/>
    <w:rsid w:val="75EA6B03"/>
    <w:rsid w:val="76E9789C"/>
    <w:rsid w:val="77310F4C"/>
    <w:rsid w:val="775841CD"/>
    <w:rsid w:val="77A4715B"/>
    <w:rsid w:val="77A613DD"/>
    <w:rsid w:val="77D777E8"/>
    <w:rsid w:val="78280044"/>
    <w:rsid w:val="78302F30"/>
    <w:rsid w:val="785410B1"/>
    <w:rsid w:val="78977906"/>
    <w:rsid w:val="792C393E"/>
    <w:rsid w:val="793D18CD"/>
    <w:rsid w:val="79881869"/>
    <w:rsid w:val="79C8563A"/>
    <w:rsid w:val="7A513882"/>
    <w:rsid w:val="7A6D4434"/>
    <w:rsid w:val="7A9B79C4"/>
    <w:rsid w:val="7AE2097E"/>
    <w:rsid w:val="7B334D35"/>
    <w:rsid w:val="7B3B62E0"/>
    <w:rsid w:val="7B597D37"/>
    <w:rsid w:val="7B9A4DB4"/>
    <w:rsid w:val="7BBD0AA3"/>
    <w:rsid w:val="7BE566D0"/>
    <w:rsid w:val="7C1D1D83"/>
    <w:rsid w:val="7D0D549D"/>
    <w:rsid w:val="7D52346D"/>
    <w:rsid w:val="7D545437"/>
    <w:rsid w:val="7D6A4C5A"/>
    <w:rsid w:val="7D6A7B1D"/>
    <w:rsid w:val="7D8831F6"/>
    <w:rsid w:val="7DD16A88"/>
    <w:rsid w:val="7DE04EC6"/>
    <w:rsid w:val="7DF804B8"/>
    <w:rsid w:val="7E262225"/>
    <w:rsid w:val="7E6E00C4"/>
    <w:rsid w:val="7E8B1421"/>
    <w:rsid w:val="7EC43731"/>
    <w:rsid w:val="7EFC7B34"/>
    <w:rsid w:val="7F0013D2"/>
    <w:rsid w:val="7F05660A"/>
    <w:rsid w:val="7F25708B"/>
    <w:rsid w:val="7F3B356A"/>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1840</Words>
  <Characters>2121</Characters>
  <Lines>101</Lines>
  <Paragraphs>28</Paragraphs>
  <TotalTime>3</TotalTime>
  <ScaleCrop>false</ScaleCrop>
  <LinksUpToDate>false</LinksUpToDate>
  <CharactersWithSpaces>2167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满天都是小星星☃</cp:lastModifiedBy>
  <cp:lastPrinted>2025-05-27T02:19:00Z</cp:lastPrinted>
  <dcterms:modified xsi:type="dcterms:W3CDTF">2025-06-23T02:34:17Z</dcterms:modified>
  <dc:title>竞争性谈判文件</dc:title>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