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ascii="Arial Narrow"/>
          <w:b/>
          <w:sz w:val="44"/>
          <w:szCs w:val="44"/>
        </w:rPr>
      </w:pPr>
      <w:r>
        <w:rPr>
          <w:rFonts w:hint="eastAsia"/>
          <w:b/>
          <w:sz w:val="44"/>
          <w:szCs w:val="44"/>
          <w:highlight w:val="none"/>
        </w:rPr>
        <w:t>2024年滁宁城铁各单位清洗剂采购项目</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 xml:space="preserve">年 </w:t>
      </w:r>
      <w:r>
        <w:rPr>
          <w:rFonts w:hint="eastAsia" w:eastAsia="仿宋_GB2312"/>
          <w:sz w:val="44"/>
          <w:szCs w:val="44"/>
          <w:lang w:val="en-US" w:eastAsia="zh-CN"/>
        </w:rPr>
        <w:t>6</w:t>
      </w:r>
      <w:r>
        <w:rPr>
          <w:rFonts w:hint="eastAsia" w:eastAsia="仿宋_GB2312"/>
          <w:sz w:val="44"/>
          <w:szCs w:val="44"/>
        </w:rPr>
        <w:t xml:space="preserve"> 月 </w:t>
      </w:r>
      <w:r>
        <w:rPr>
          <w:rFonts w:hint="eastAsia" w:eastAsia="仿宋_GB2312"/>
          <w:sz w:val="44"/>
          <w:szCs w:val="44"/>
          <w:lang w:val="en-US" w:eastAsia="zh-CN"/>
        </w:rPr>
        <w:t>26</w:t>
      </w:r>
      <w:r>
        <w:rPr>
          <w:rFonts w:hint="eastAsia" w:eastAsia="仿宋_GB2312"/>
          <w:sz w:val="44"/>
          <w:szCs w:val="44"/>
        </w:rPr>
        <w:t xml:space="preserve"> 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2024年滁宁城铁各单位清洗剂采购项目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ascii="宋体" w:hAnsi="宋体" w:cs="Arial"/>
                <w:sz w:val="24"/>
                <w:szCs w:val="24"/>
                <w:highlight w:val="yellow"/>
              </w:rPr>
            </w:pPr>
            <w:r>
              <w:rPr>
                <w:rFonts w:hint="eastAsia" w:ascii="宋体" w:hAnsi="宋体" w:cs="Arial"/>
                <w:sz w:val="24"/>
                <w:szCs w:val="24"/>
                <w:highlight w:val="none"/>
              </w:rPr>
              <w:t>2024年滁宁城铁各单位清洗剂采购项目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rFonts w:hint="eastAsia"/>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600" w:hanging="600" w:hangingChars="250"/>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2.1.2</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报价人须为本次采购产品的制造商或授权经销商（须提供制造商出具的授权委托书，且该委托书在有效期内）。</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26</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9</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贰仟肆佰元整</w:t>
      </w:r>
      <w:r>
        <w:rPr>
          <w:rFonts w:hint="eastAsia" w:ascii="Times New Roman" w:cs="Times New Roman"/>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9</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 xml:space="preserve">年 </w:t>
      </w:r>
      <w:r>
        <w:rPr>
          <w:rFonts w:hint="eastAsia"/>
          <w:kern w:val="0"/>
          <w:sz w:val="24"/>
          <w:szCs w:val="24"/>
          <w:highlight w:val="none"/>
          <w:lang w:val="en-US" w:eastAsia="zh-CN"/>
        </w:rPr>
        <w:t>6</w:t>
      </w:r>
      <w:r>
        <w:rPr>
          <w:rFonts w:hint="eastAsia"/>
          <w:kern w:val="0"/>
          <w:sz w:val="24"/>
          <w:szCs w:val="24"/>
          <w:highlight w:val="none"/>
        </w:rPr>
        <w:t xml:space="preserve"> 月 </w:t>
      </w:r>
      <w:r>
        <w:rPr>
          <w:rFonts w:hint="eastAsia"/>
          <w:kern w:val="0"/>
          <w:sz w:val="24"/>
          <w:szCs w:val="24"/>
          <w:highlight w:val="none"/>
          <w:lang w:val="en-US" w:eastAsia="zh-CN"/>
        </w:rPr>
        <w:t>26</w:t>
      </w:r>
      <w:r>
        <w:rPr>
          <w:rFonts w:hint="eastAsia"/>
          <w:kern w:val="0"/>
          <w:sz w:val="24"/>
          <w:szCs w:val="24"/>
          <w:highlight w:val="none"/>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cs="Arial"/>
                <w:szCs w:val="21"/>
                <w:highlight w:val="none"/>
              </w:rPr>
              <w:t>2024年滁宁城铁各单位清洗剂采购项目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4</w:t>
      </w:r>
      <w:r>
        <w:rPr>
          <w:rFonts w:ascii="Times New Roman" w:hAnsi="Times New Roman" w:cs="Times New Roman"/>
        </w:rPr>
        <w:t xml:space="preserve">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1.</w:t>
      </w:r>
      <w:r>
        <w:rPr>
          <w:rFonts w:hint="eastAsia" w:ascii="Times New Roman" w:cs="Times New Roman"/>
          <w:lang w:val="en-US" w:eastAsia="zh-CN"/>
        </w:rPr>
        <w:t>5</w:t>
      </w:r>
      <w:r>
        <w:rPr>
          <w:rFonts w:hint="eastAsia" w:ascii="Times New Roman" w:cs="Times New Roman"/>
        </w:rPr>
        <w:t xml:space="preserve">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lang w:val="en-US" w:eastAsia="zh-CN"/>
        </w:rPr>
        <w:t>7</w:t>
      </w:r>
      <w:r>
        <w:rPr>
          <w:rFonts w:hint="eastAsia" w:ascii="Times New Roman" w:hAnsi="Times New Roman" w:cs="Times New Roman"/>
        </w:rPr>
        <w:t xml:space="preserve">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制造商出具的授权委托书（</w:t>
      </w:r>
      <w:r>
        <w:rPr>
          <w:rFonts w:hint="eastAsia" w:ascii="Times New Roman" w:hAnsi="Times New Roman" w:cs="Times New Roman"/>
          <w:b/>
          <w:bCs/>
          <w:color w:val="000000" w:themeColor="text1"/>
          <w14:textFill>
            <w14:solidFill>
              <w14:schemeClr w14:val="tx1"/>
            </w14:solidFill>
          </w14:textFill>
        </w:rPr>
        <w:t>非制造商报价必须提供，复印件加盖法人公章</w:t>
      </w:r>
      <w:r>
        <w:rPr>
          <w:rFonts w:hint="eastAsia" w:ascii="Times New Roman" w:hAnsi="Times New Roman" w:cs="Times New Roman"/>
          <w:color w:val="000000" w:themeColor="text1"/>
          <w14:textFill>
            <w14:solidFill>
              <w14:schemeClr w14:val="tx1"/>
            </w14:solidFill>
          </w14:textFill>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spacing w:before="0" w:beforeAutospacing="0" w:after="0" w:afterAutospacing="0" w:line="360" w:lineRule="auto"/>
        <w:ind w:left="0" w:firstLine="360" w:firstLineChars="150"/>
        <w:jc w:val="both"/>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本项目为滁宁城铁各单位清洗剂</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2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950"/>
        <w:gridCol w:w="2175"/>
        <w:gridCol w:w="1847"/>
        <w:gridCol w:w="1733"/>
        <w:gridCol w:w="800"/>
        <w:gridCol w:w="1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物资编码</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物资名称</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预估采购数量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68030400000001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中性清洗液</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400ml/</w:t>
            </w:r>
            <w:r>
              <w:rPr>
                <w:rFonts w:hint="eastAsia" w:ascii="宋体" w:hAnsi="宋体" w:cs="宋体"/>
                <w:i w:val="0"/>
                <w:iCs w:val="0"/>
                <w:color w:val="000000"/>
                <w:kern w:val="0"/>
                <w:sz w:val="24"/>
                <w:szCs w:val="24"/>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68030400000008</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屏幕清洁剂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120ml/支；3M</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68030400000010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乐泰清洁剂7070</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15oz/罐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68030400008002</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中性洗涤剂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哈威克;18L/桶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68030400000035</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精密电子清洗剂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快速清洁污渍、轻度油污以及其他污染物。具有快速挥发无残留、无闪点、燃点，不含第一类或第二类消耗臭氧层化学品等特点</w:t>
            </w:r>
            <w:r>
              <w:rPr>
                <w:rFonts w:hint="eastAsia" w:ascii="宋体" w:hAnsi="宋体" w:cs="宋体"/>
                <w:i w:val="0"/>
                <w:iCs w:val="0"/>
                <w:color w:val="000000"/>
                <w:kern w:val="0"/>
                <w:sz w:val="24"/>
                <w:szCs w:val="24"/>
                <w:u w:val="none"/>
                <w:lang w:val="en-US" w:eastAsia="zh-CN" w:bidi="ar"/>
              </w:rPr>
              <w:t>；550ml/罐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68030400000046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空调散热片清洗剂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KJ-1018;4kg/桶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68030400000047</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翅片清洗剂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68030400000056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铝材重垢洗涤剂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GD-207B;5kg/桶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68030400000057</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车辆转向架清洗剂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GD-60D;20KG/桶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68030400000076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不锈钢清洁剂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3M;480mL/罐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12.48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68030400000104</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金属除锈清洗剂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WT-100N;25kg/桶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68030400000108</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绝缘子清洗剂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SE-100B;500mL/罐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68030400000124</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表面除油清洗剂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SE-251;400g/罐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68030400008001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铝材清洗剂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ND-1211;25kg/桶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0" w:hRule="atLeast"/>
        </w:trPr>
        <w:tc>
          <w:tcPr>
            <w:tcW w:w="102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（1）不同供应商的产品包装规格可能不同，为便于比价，此次询价统一采用</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单位</w:t>
            </w:r>
            <w:r>
              <w:rPr>
                <w:rFonts w:hint="eastAsia" w:ascii="Times New Roman" w:hAnsi="Times New Roman"/>
                <w:b/>
                <w:color w:val="000000" w:themeColor="text1"/>
                <w:szCs w:val="20"/>
                <w:lang w:val="en-US" w:eastAsia="zh-CN"/>
                <w14:textFill>
                  <w14:solidFill>
                    <w14:schemeClr w14:val="tx1"/>
                  </w14:solidFill>
                </w14:textFill>
              </w:rPr>
              <w:t>“kg”</w:t>
            </w:r>
            <w:r>
              <w:rPr>
                <w:rFonts w:hint="eastAsia"/>
                <w:b/>
                <w:color w:val="000000" w:themeColor="text1"/>
                <w:szCs w:val="20"/>
                <w:lang w:val="en-US" w:eastAsia="zh-CN"/>
                <w14:textFill>
                  <w14:solidFill>
                    <w14:schemeClr w14:val="tx1"/>
                  </w14:solidFill>
                </w14:textFill>
              </w:rPr>
              <w:t>或“L”</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进行。若所报产品的包装规格的单位不是采购货物清单里的单位，请提供换算表，签订合同时，以实际产品的包装规格签订。</w:t>
            </w: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（2）报价过程中产品为原液的须备注所报产品规格型号、具体的包装大小、品牌、稀释比例，例如：XH-58；25KG/桶；中华牌；稀释比例：1:5（不稀释，则写 “无”），非原液的只须备注所报产品的规格型号、品牌及包装大小。</w:t>
            </w: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此次报价按照原液进行报价，比价根据稀释比例测算来评比，例如原液未税单价A元，稀释比例：1：X，测算单价B=A/(1+X)，不稀释则X=0。</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）此为一年期框架协议，未税单价1年保持不变，实际采购数量根据我方生产需要调整；</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）报价时综合考虑运费，送货地点详见第5.2条；</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firstLine="0" w:firstLineChars="0"/>
        <w:rPr>
          <w:rFonts w:hint="eastAsia"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制造商出具的授权委托书（</w:t>
      </w:r>
      <w:r>
        <w:rPr>
          <w:rFonts w:hint="eastAsia" w:ascii="Times New Roman" w:hAnsi="Times New Roman" w:cs="Times New Roman"/>
          <w:b/>
          <w:bCs/>
          <w:color w:val="000000" w:themeColor="text1"/>
          <w14:textFill>
            <w14:solidFill>
              <w14:schemeClr w14:val="tx1"/>
            </w14:solidFill>
          </w14:textFill>
        </w:rPr>
        <w:t>非制造商报价必须提供，复印件加盖法人公章</w:t>
      </w:r>
      <w:r>
        <w:rPr>
          <w:rFonts w:hint="eastAsia" w:ascii="Times New Roman" w:hAnsi="Times New Roman" w:cs="Times New Roman"/>
          <w:color w:val="000000" w:themeColor="text1"/>
          <w14:textFill>
            <w14:solidFill>
              <w14:schemeClr w14:val="tx1"/>
            </w14:solidFill>
          </w14:textFill>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767"/>
        <w:gridCol w:w="2208"/>
        <w:gridCol w:w="3492"/>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w:t>
            </w:r>
            <w:r>
              <w:rPr>
                <w:sz w:val="22"/>
                <w:szCs w:val="22"/>
                <w:highlight w:val="none"/>
              </w:rPr>
              <w:t>CNCJ-XJ-202404-000</w:t>
            </w:r>
            <w:r>
              <w:rPr>
                <w:rFonts w:hint="eastAsia"/>
                <w:sz w:val="22"/>
                <w:szCs w:val="22"/>
                <w:highlight w:val="none"/>
                <w:lang w:val="en-US" w:eastAsia="zh-CN"/>
              </w:rPr>
              <w:t>6</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lang w:val="en-US" w:eastAsia="zh-CN" w:bidi="ar"/>
              </w:rPr>
              <w:t>张</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 xml:space="preserve">月 </w:t>
            </w:r>
            <w:r>
              <w:rPr>
                <w:rFonts w:hint="eastAsia" w:ascii="宋体" w:hAnsi="宋体" w:cs="宋体"/>
                <w:kern w:val="0"/>
                <w:sz w:val="20"/>
                <w:highlight w:val="none"/>
                <w:lang w:val="en-US" w:eastAsia="zh-CN" w:bidi="ar"/>
              </w:rPr>
              <w:t>26</w:t>
            </w:r>
            <w:r>
              <w:rPr>
                <w:rFonts w:hint="eastAsia" w:ascii="宋体" w:hAnsi="宋体" w:cs="宋体"/>
                <w:kern w:val="0"/>
                <w:sz w:val="20"/>
                <w:highlight w:val="none"/>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767"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68030400000001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中性清洗液</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244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2</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68030400000008</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屏幕清洁剂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3</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68030400000010</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乐泰清洁剂7070</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68</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4</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68030400008002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中性洗涤剂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360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5</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68030400000035</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精密电子清洗剂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27.5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6</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68030400000046</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空调散热片清洗剂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160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7</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68030400000047</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翅片清洗剂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80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8</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68030400000056</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铝材重垢洗涤剂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50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9</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68030400000057</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车辆转向架清洗剂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40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10</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68030400000076</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不锈钢清洁剂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12.48</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11</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68030400000104</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金属除锈清洗剂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125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12</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68030400000108</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绝缘子清洗剂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546</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13</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68030400000124</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表面除油清洗剂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14</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68030400008001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铝材清洗剂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275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bookmarkStart w:id="10" w:name="_GoBack"/>
            <w:r>
              <w:rPr>
                <w:rStyle w:val="79"/>
                <w:rFonts w:hint="default"/>
                <w:color w:val="auto"/>
                <w:highlight w:val="none"/>
                <w:lang w:bidi="ar"/>
              </w:rPr>
              <w:t>2024</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7</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9</w:t>
            </w:r>
            <w:r>
              <w:rPr>
                <w:rStyle w:val="79"/>
                <w:rFonts w:hint="default"/>
                <w:color w:val="auto"/>
                <w:highlight w:val="none"/>
                <w:lang w:bidi="ar"/>
              </w:rPr>
              <w:t xml:space="preserve"> </w:t>
            </w:r>
            <w:r>
              <w:rPr>
                <w:rStyle w:val="75"/>
                <w:rFonts w:hint="default"/>
                <w:color w:val="auto"/>
                <w:highlight w:val="none"/>
                <w:lang w:bidi="ar"/>
              </w:rPr>
              <w:t>日</w:t>
            </w:r>
            <w:bookmarkEnd w:id="10"/>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sz w:val="48"/>
          <w:szCs w:val="48"/>
        </w:rPr>
      </w:pPr>
      <w:r>
        <w:rPr>
          <w:rFonts w:hint="eastAsia"/>
          <w:b/>
          <w:sz w:val="48"/>
          <w:szCs w:val="48"/>
          <w:highlight w:val="none"/>
        </w:rPr>
        <w:t>2024年滁宁城铁各单位清洗剂采购项目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470617844"/>
      <w:bookmarkStart w:id="1" w:name="_Toc472325755"/>
      <w:bookmarkStart w:id="2" w:name="_Toc10620851"/>
      <w:bookmarkStart w:id="3" w:name="_Toc22503"/>
      <w:bookmarkStart w:id="4" w:name="_Toc92804592"/>
      <w:bookmarkStart w:id="5" w:name="_Toc477250300"/>
      <w:bookmarkStart w:id="6" w:name="_Toc471894962"/>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D134FA"/>
    <w:rsid w:val="01F114A6"/>
    <w:rsid w:val="02645583"/>
    <w:rsid w:val="02F823F5"/>
    <w:rsid w:val="03822CFE"/>
    <w:rsid w:val="03AE3AF3"/>
    <w:rsid w:val="040A2CF3"/>
    <w:rsid w:val="04245B63"/>
    <w:rsid w:val="046B5540"/>
    <w:rsid w:val="04893C18"/>
    <w:rsid w:val="04ED064B"/>
    <w:rsid w:val="059511D6"/>
    <w:rsid w:val="05CB5336"/>
    <w:rsid w:val="060774EA"/>
    <w:rsid w:val="060A660A"/>
    <w:rsid w:val="062067FE"/>
    <w:rsid w:val="068F6E11"/>
    <w:rsid w:val="06B238FA"/>
    <w:rsid w:val="07153E89"/>
    <w:rsid w:val="07D77390"/>
    <w:rsid w:val="084E7652"/>
    <w:rsid w:val="08504A1F"/>
    <w:rsid w:val="085E7C8E"/>
    <w:rsid w:val="08DA2C94"/>
    <w:rsid w:val="097E3F67"/>
    <w:rsid w:val="09896468"/>
    <w:rsid w:val="09F2400E"/>
    <w:rsid w:val="0A00672A"/>
    <w:rsid w:val="0A454A85"/>
    <w:rsid w:val="0A490A8C"/>
    <w:rsid w:val="0A64315D"/>
    <w:rsid w:val="0A8960BD"/>
    <w:rsid w:val="0B2F1F4E"/>
    <w:rsid w:val="0BAF665A"/>
    <w:rsid w:val="0BC35C62"/>
    <w:rsid w:val="0BCD7E05"/>
    <w:rsid w:val="0BEF4CA9"/>
    <w:rsid w:val="0D474670"/>
    <w:rsid w:val="0D49488C"/>
    <w:rsid w:val="0DFE3C20"/>
    <w:rsid w:val="0E41118E"/>
    <w:rsid w:val="0E6F3E7F"/>
    <w:rsid w:val="0E9B2F86"/>
    <w:rsid w:val="0ED62150"/>
    <w:rsid w:val="0FAE35ED"/>
    <w:rsid w:val="0FB12275"/>
    <w:rsid w:val="106313BA"/>
    <w:rsid w:val="1145536B"/>
    <w:rsid w:val="119360D6"/>
    <w:rsid w:val="123A47A4"/>
    <w:rsid w:val="127315B1"/>
    <w:rsid w:val="12E24FBE"/>
    <w:rsid w:val="132A63DF"/>
    <w:rsid w:val="13503F20"/>
    <w:rsid w:val="13623FB2"/>
    <w:rsid w:val="1378114C"/>
    <w:rsid w:val="138B016E"/>
    <w:rsid w:val="138D1D96"/>
    <w:rsid w:val="13F80459"/>
    <w:rsid w:val="14B73C5C"/>
    <w:rsid w:val="150F4102"/>
    <w:rsid w:val="155A1BBA"/>
    <w:rsid w:val="15A13B32"/>
    <w:rsid w:val="166D339A"/>
    <w:rsid w:val="17E31439"/>
    <w:rsid w:val="180A24D2"/>
    <w:rsid w:val="1824217E"/>
    <w:rsid w:val="188E75F7"/>
    <w:rsid w:val="197902A7"/>
    <w:rsid w:val="198E2A16"/>
    <w:rsid w:val="19A76BC3"/>
    <w:rsid w:val="19B906A4"/>
    <w:rsid w:val="19DB2D10"/>
    <w:rsid w:val="1A18361C"/>
    <w:rsid w:val="1AAE5D2F"/>
    <w:rsid w:val="1AF8344E"/>
    <w:rsid w:val="1BE340FE"/>
    <w:rsid w:val="1C533032"/>
    <w:rsid w:val="1C9F6277"/>
    <w:rsid w:val="1CC21F65"/>
    <w:rsid w:val="1DBC6559"/>
    <w:rsid w:val="1DBC71D5"/>
    <w:rsid w:val="1DD2442A"/>
    <w:rsid w:val="1E12046C"/>
    <w:rsid w:val="1F330EF8"/>
    <w:rsid w:val="1F3D0BF1"/>
    <w:rsid w:val="1F4A7345"/>
    <w:rsid w:val="1F7D45D0"/>
    <w:rsid w:val="1F831D1F"/>
    <w:rsid w:val="1FF22990"/>
    <w:rsid w:val="207D242B"/>
    <w:rsid w:val="207D6856"/>
    <w:rsid w:val="20E44F18"/>
    <w:rsid w:val="20FF5536"/>
    <w:rsid w:val="21124FCE"/>
    <w:rsid w:val="21130FE1"/>
    <w:rsid w:val="216141DA"/>
    <w:rsid w:val="21C916A0"/>
    <w:rsid w:val="21EE1107"/>
    <w:rsid w:val="220D2C4E"/>
    <w:rsid w:val="222C308D"/>
    <w:rsid w:val="227A50AE"/>
    <w:rsid w:val="228D0920"/>
    <w:rsid w:val="23294AEC"/>
    <w:rsid w:val="23353491"/>
    <w:rsid w:val="24AC5BAF"/>
    <w:rsid w:val="25826736"/>
    <w:rsid w:val="266320C3"/>
    <w:rsid w:val="26DB3F7D"/>
    <w:rsid w:val="27133AE9"/>
    <w:rsid w:val="275C189F"/>
    <w:rsid w:val="277E1FE6"/>
    <w:rsid w:val="278C2FD8"/>
    <w:rsid w:val="289F580D"/>
    <w:rsid w:val="28A25500"/>
    <w:rsid w:val="28C826B1"/>
    <w:rsid w:val="28F45255"/>
    <w:rsid w:val="298C1931"/>
    <w:rsid w:val="29A273A6"/>
    <w:rsid w:val="29A749BD"/>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4119DE"/>
    <w:rsid w:val="33C9152D"/>
    <w:rsid w:val="33CF1916"/>
    <w:rsid w:val="33F20F2A"/>
    <w:rsid w:val="34340FDD"/>
    <w:rsid w:val="34367069"/>
    <w:rsid w:val="354142EA"/>
    <w:rsid w:val="354237EC"/>
    <w:rsid w:val="354C53DB"/>
    <w:rsid w:val="368C2F70"/>
    <w:rsid w:val="371B60A2"/>
    <w:rsid w:val="37691503"/>
    <w:rsid w:val="37E4443E"/>
    <w:rsid w:val="381C0324"/>
    <w:rsid w:val="38844711"/>
    <w:rsid w:val="388A7983"/>
    <w:rsid w:val="38CA4224"/>
    <w:rsid w:val="38D46E50"/>
    <w:rsid w:val="394C2E8B"/>
    <w:rsid w:val="39AB7BB1"/>
    <w:rsid w:val="39EE21C7"/>
    <w:rsid w:val="3A4B4EF0"/>
    <w:rsid w:val="3A687486"/>
    <w:rsid w:val="3B1765E0"/>
    <w:rsid w:val="3B691AD2"/>
    <w:rsid w:val="3B7B1805"/>
    <w:rsid w:val="3B824942"/>
    <w:rsid w:val="3B954675"/>
    <w:rsid w:val="3BB52F69"/>
    <w:rsid w:val="3EA70C81"/>
    <w:rsid w:val="3EB92D70"/>
    <w:rsid w:val="3EBA2645"/>
    <w:rsid w:val="3F1A0A47"/>
    <w:rsid w:val="3FAE21A3"/>
    <w:rsid w:val="3FF9638C"/>
    <w:rsid w:val="400662A3"/>
    <w:rsid w:val="401C02CA"/>
    <w:rsid w:val="41886A2A"/>
    <w:rsid w:val="42642FF3"/>
    <w:rsid w:val="42964976"/>
    <w:rsid w:val="433B5A32"/>
    <w:rsid w:val="435F188A"/>
    <w:rsid w:val="436D237B"/>
    <w:rsid w:val="44044A8E"/>
    <w:rsid w:val="44D04A95"/>
    <w:rsid w:val="44D86B0F"/>
    <w:rsid w:val="452324F1"/>
    <w:rsid w:val="453A03D8"/>
    <w:rsid w:val="455F301F"/>
    <w:rsid w:val="45A02594"/>
    <w:rsid w:val="45B97E8C"/>
    <w:rsid w:val="45F75F2C"/>
    <w:rsid w:val="465A0995"/>
    <w:rsid w:val="469B36C4"/>
    <w:rsid w:val="46A60EB0"/>
    <w:rsid w:val="46F32B98"/>
    <w:rsid w:val="472C6521"/>
    <w:rsid w:val="48627FD5"/>
    <w:rsid w:val="48CE566A"/>
    <w:rsid w:val="49971F00"/>
    <w:rsid w:val="49C2425D"/>
    <w:rsid w:val="49FE5ADB"/>
    <w:rsid w:val="4A0140FD"/>
    <w:rsid w:val="4A3B4EF1"/>
    <w:rsid w:val="4A5E7508"/>
    <w:rsid w:val="4A940469"/>
    <w:rsid w:val="4B245A16"/>
    <w:rsid w:val="4B907D32"/>
    <w:rsid w:val="4BB072A9"/>
    <w:rsid w:val="4BB87F0C"/>
    <w:rsid w:val="4D0C050F"/>
    <w:rsid w:val="4DF7516B"/>
    <w:rsid w:val="4E726A98"/>
    <w:rsid w:val="4F021BCA"/>
    <w:rsid w:val="4F4162CB"/>
    <w:rsid w:val="4F55619D"/>
    <w:rsid w:val="4F825B80"/>
    <w:rsid w:val="4F8E7BBB"/>
    <w:rsid w:val="4F9273F2"/>
    <w:rsid w:val="50487AB0"/>
    <w:rsid w:val="507E34D2"/>
    <w:rsid w:val="51A258E6"/>
    <w:rsid w:val="51AF7AE8"/>
    <w:rsid w:val="533802B0"/>
    <w:rsid w:val="53413127"/>
    <w:rsid w:val="53B06098"/>
    <w:rsid w:val="53B10062"/>
    <w:rsid w:val="53B13BBE"/>
    <w:rsid w:val="5411465D"/>
    <w:rsid w:val="54FF6363"/>
    <w:rsid w:val="5520724E"/>
    <w:rsid w:val="557E32D7"/>
    <w:rsid w:val="55801A9A"/>
    <w:rsid w:val="5583158B"/>
    <w:rsid w:val="56617B1E"/>
    <w:rsid w:val="566E223B"/>
    <w:rsid w:val="566E5A3F"/>
    <w:rsid w:val="56A62F15"/>
    <w:rsid w:val="56B93FA5"/>
    <w:rsid w:val="57825F9E"/>
    <w:rsid w:val="580754AE"/>
    <w:rsid w:val="58A3441E"/>
    <w:rsid w:val="59934492"/>
    <w:rsid w:val="59AA17DC"/>
    <w:rsid w:val="5A5654C0"/>
    <w:rsid w:val="5B1A7EA6"/>
    <w:rsid w:val="5B415796"/>
    <w:rsid w:val="5BAA161F"/>
    <w:rsid w:val="5C0160DE"/>
    <w:rsid w:val="5CAE3391"/>
    <w:rsid w:val="5CEC5C67"/>
    <w:rsid w:val="5DEC1792"/>
    <w:rsid w:val="5EB822A5"/>
    <w:rsid w:val="5ED67896"/>
    <w:rsid w:val="5EE706DA"/>
    <w:rsid w:val="5F092B01"/>
    <w:rsid w:val="5F2636B2"/>
    <w:rsid w:val="5F69359F"/>
    <w:rsid w:val="5FA0604A"/>
    <w:rsid w:val="601B2AEB"/>
    <w:rsid w:val="60251BBC"/>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2A7F2C"/>
    <w:rsid w:val="67627252"/>
    <w:rsid w:val="67A42D64"/>
    <w:rsid w:val="68246BFD"/>
    <w:rsid w:val="68252676"/>
    <w:rsid w:val="68555008"/>
    <w:rsid w:val="68753308"/>
    <w:rsid w:val="68CC0866"/>
    <w:rsid w:val="68D45F2D"/>
    <w:rsid w:val="691C65F4"/>
    <w:rsid w:val="69750D65"/>
    <w:rsid w:val="6A024D1C"/>
    <w:rsid w:val="6A0657AB"/>
    <w:rsid w:val="6A161774"/>
    <w:rsid w:val="6A590DE0"/>
    <w:rsid w:val="6A6B0B13"/>
    <w:rsid w:val="6AF6662F"/>
    <w:rsid w:val="6B056872"/>
    <w:rsid w:val="6B2A30BC"/>
    <w:rsid w:val="6B6E2926"/>
    <w:rsid w:val="6BB838E4"/>
    <w:rsid w:val="6BC1163D"/>
    <w:rsid w:val="6BCE09DE"/>
    <w:rsid w:val="6C3B62C3"/>
    <w:rsid w:val="6CFC1EF7"/>
    <w:rsid w:val="6D042B59"/>
    <w:rsid w:val="6D21195D"/>
    <w:rsid w:val="6D504CBA"/>
    <w:rsid w:val="6DF3366F"/>
    <w:rsid w:val="6DF5118C"/>
    <w:rsid w:val="6E340E03"/>
    <w:rsid w:val="6EC151A6"/>
    <w:rsid w:val="6EC92EC4"/>
    <w:rsid w:val="6ECB1B80"/>
    <w:rsid w:val="6EF26D5B"/>
    <w:rsid w:val="6F5A6ADB"/>
    <w:rsid w:val="6F984159"/>
    <w:rsid w:val="6FCB1EC4"/>
    <w:rsid w:val="708D66C2"/>
    <w:rsid w:val="7095177A"/>
    <w:rsid w:val="70BD374B"/>
    <w:rsid w:val="70DC0D6F"/>
    <w:rsid w:val="71431EA2"/>
    <w:rsid w:val="714E5325"/>
    <w:rsid w:val="7169556A"/>
    <w:rsid w:val="72351CEA"/>
    <w:rsid w:val="72AE3C93"/>
    <w:rsid w:val="73375A36"/>
    <w:rsid w:val="74793E2D"/>
    <w:rsid w:val="748527D2"/>
    <w:rsid w:val="753541DE"/>
    <w:rsid w:val="75B77529"/>
    <w:rsid w:val="75BC66C7"/>
    <w:rsid w:val="75EA6B03"/>
    <w:rsid w:val="76E9789C"/>
    <w:rsid w:val="77A613DD"/>
    <w:rsid w:val="77D777E8"/>
    <w:rsid w:val="77E837A3"/>
    <w:rsid w:val="78302F30"/>
    <w:rsid w:val="785410B1"/>
    <w:rsid w:val="792C393E"/>
    <w:rsid w:val="793D18CD"/>
    <w:rsid w:val="79881869"/>
    <w:rsid w:val="79C8563A"/>
    <w:rsid w:val="79E24BA3"/>
    <w:rsid w:val="7A6C58FE"/>
    <w:rsid w:val="7A9B79C4"/>
    <w:rsid w:val="7AAA5D90"/>
    <w:rsid w:val="7AE2097E"/>
    <w:rsid w:val="7AF64429"/>
    <w:rsid w:val="7B3B62E0"/>
    <w:rsid w:val="7B802EA9"/>
    <w:rsid w:val="7B9A4DB4"/>
    <w:rsid w:val="7BBD0AA3"/>
    <w:rsid w:val="7BE566D0"/>
    <w:rsid w:val="7C1D1D83"/>
    <w:rsid w:val="7CA51C6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13319</Words>
  <Characters>14665</Characters>
  <Lines>121</Lines>
  <Paragraphs>34</Paragraphs>
  <TotalTime>19</TotalTime>
  <ScaleCrop>false</ScaleCrop>
  <LinksUpToDate>false</LinksUpToDate>
  <CharactersWithSpaces>15374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2024-06-25T02:36:16Z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0CCFC75874BE425FAC6E6700D6A3EBEE_13</vt:lpwstr>
  </property>
</Properties>
</file>