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8846B" w14:textId="77777777" w:rsidR="00DA3D6C" w:rsidRDefault="00DA3D6C"/>
    <w:p w14:paraId="199D0578" w14:textId="77777777" w:rsidR="00DA3D6C" w:rsidRDefault="00DA3D6C"/>
    <w:p w14:paraId="37E7852A" w14:textId="77777777" w:rsidR="00DA3D6C" w:rsidRDefault="00DA3D6C"/>
    <w:p w14:paraId="47EC7B6B" w14:textId="77777777" w:rsidR="00DA3D6C" w:rsidRDefault="00DA3D6C"/>
    <w:p w14:paraId="56478592" w14:textId="77777777" w:rsidR="00DA3D6C" w:rsidRDefault="00DA3D6C"/>
    <w:p w14:paraId="10DC19BE" w14:textId="77777777" w:rsidR="00DA3D6C" w:rsidRDefault="00DA3D6C"/>
    <w:p w14:paraId="66D4507C" w14:textId="77777777" w:rsidR="00DA3D6C" w:rsidRDefault="00000000">
      <w:pPr>
        <w:snapToGrid w:val="0"/>
        <w:spacing w:line="873" w:lineRule="atLeast"/>
        <w:ind w:rightChars="-162" w:right="-340"/>
        <w:jc w:val="center"/>
        <w:rPr>
          <w:b/>
          <w:sz w:val="44"/>
          <w:szCs w:val="44"/>
        </w:rPr>
      </w:pPr>
      <w:r>
        <w:rPr>
          <w:rFonts w:hint="eastAsia"/>
          <w:b/>
          <w:sz w:val="44"/>
          <w:szCs w:val="44"/>
        </w:rPr>
        <w:t>2024</w:t>
      </w:r>
      <w:r>
        <w:rPr>
          <w:rFonts w:hint="eastAsia"/>
          <w:b/>
          <w:sz w:val="44"/>
          <w:szCs w:val="44"/>
        </w:rPr>
        <w:t>年滁宁城铁技术设备部计量器具</w:t>
      </w:r>
    </w:p>
    <w:p w14:paraId="7A20834E" w14:textId="3536A0C6" w:rsidR="00DA3D6C" w:rsidRDefault="009B03F7">
      <w:pPr>
        <w:snapToGrid w:val="0"/>
        <w:spacing w:line="873" w:lineRule="atLeast"/>
        <w:ind w:rightChars="-162" w:right="-340"/>
        <w:jc w:val="center"/>
        <w:rPr>
          <w:rFonts w:ascii="Arial Narrow"/>
          <w:b/>
          <w:sz w:val="44"/>
          <w:szCs w:val="44"/>
        </w:rPr>
      </w:pPr>
      <w:r>
        <w:rPr>
          <w:rFonts w:hint="eastAsia"/>
          <w:b/>
          <w:sz w:val="44"/>
          <w:szCs w:val="44"/>
        </w:rPr>
        <w:t>采购项目（二次）</w:t>
      </w:r>
    </w:p>
    <w:p w14:paraId="4C5A3482" w14:textId="77777777" w:rsidR="00DA3D6C" w:rsidRDefault="00DA3D6C">
      <w:pPr>
        <w:snapToGrid w:val="0"/>
        <w:spacing w:line="873" w:lineRule="atLeast"/>
        <w:jc w:val="center"/>
        <w:rPr>
          <w:rFonts w:ascii="Arial Narrow"/>
          <w:b/>
          <w:sz w:val="84"/>
          <w:szCs w:val="84"/>
        </w:rPr>
      </w:pPr>
    </w:p>
    <w:p w14:paraId="3B9D2BBB" w14:textId="77777777" w:rsidR="00DA3D6C" w:rsidRDefault="00000000">
      <w:pPr>
        <w:snapToGrid w:val="0"/>
        <w:spacing w:line="873" w:lineRule="atLeast"/>
        <w:jc w:val="center"/>
        <w:rPr>
          <w:b/>
          <w:sz w:val="72"/>
          <w:szCs w:val="72"/>
        </w:rPr>
      </w:pPr>
      <w:r>
        <w:rPr>
          <w:rFonts w:ascii="Arial Narrow" w:hint="eastAsia"/>
          <w:b/>
          <w:sz w:val="72"/>
          <w:szCs w:val="72"/>
        </w:rPr>
        <w:t>询价文件</w:t>
      </w:r>
    </w:p>
    <w:p w14:paraId="17A369DF" w14:textId="77777777" w:rsidR="00DA3D6C" w:rsidRDefault="00DA3D6C">
      <w:pPr>
        <w:snapToGrid w:val="0"/>
        <w:spacing w:line="1054" w:lineRule="atLeast"/>
        <w:jc w:val="center"/>
      </w:pPr>
    </w:p>
    <w:p w14:paraId="732147AE" w14:textId="77777777" w:rsidR="00DA3D6C" w:rsidRDefault="00DA3D6C">
      <w:pPr>
        <w:snapToGrid w:val="0"/>
        <w:spacing w:line="1054" w:lineRule="atLeast"/>
        <w:jc w:val="center"/>
      </w:pPr>
    </w:p>
    <w:p w14:paraId="5EC7DCD7" w14:textId="77777777" w:rsidR="00DA3D6C" w:rsidRDefault="00DA3D6C">
      <w:pPr>
        <w:snapToGrid w:val="0"/>
        <w:spacing w:line="1054" w:lineRule="atLeast"/>
        <w:jc w:val="center"/>
      </w:pPr>
    </w:p>
    <w:p w14:paraId="346FFD0C" w14:textId="77777777" w:rsidR="00DA3D6C" w:rsidRDefault="00DA3D6C">
      <w:pPr>
        <w:snapToGrid w:val="0"/>
        <w:spacing w:line="487" w:lineRule="atLeast"/>
        <w:jc w:val="center"/>
      </w:pPr>
    </w:p>
    <w:p w14:paraId="474B8023" w14:textId="77777777" w:rsidR="00DA3D6C" w:rsidRDefault="00DA3D6C"/>
    <w:p w14:paraId="367FA332" w14:textId="77777777" w:rsidR="00DA3D6C" w:rsidRDefault="00DA3D6C"/>
    <w:p w14:paraId="59A47EE4" w14:textId="77777777" w:rsidR="00DA3D6C" w:rsidRDefault="00DA3D6C"/>
    <w:p w14:paraId="16A4E6D8" w14:textId="77777777" w:rsidR="00DA3D6C" w:rsidRDefault="00DA3D6C"/>
    <w:p w14:paraId="4F38A32A" w14:textId="77777777" w:rsidR="00DA3D6C" w:rsidRDefault="00DA3D6C"/>
    <w:p w14:paraId="4AD87306" w14:textId="77777777" w:rsidR="00DA3D6C" w:rsidRDefault="00DA3D6C"/>
    <w:p w14:paraId="6CC1952E" w14:textId="77777777" w:rsidR="00DA3D6C" w:rsidRDefault="00DA3D6C"/>
    <w:p w14:paraId="5984E40B" w14:textId="77777777" w:rsidR="00DA3D6C" w:rsidRDefault="00DA3D6C"/>
    <w:p w14:paraId="5A2D6E35" w14:textId="77777777" w:rsidR="00DA3D6C" w:rsidRDefault="00DA3D6C"/>
    <w:p w14:paraId="1BE9DCE5" w14:textId="77777777" w:rsidR="00DA3D6C" w:rsidRDefault="00DA3D6C"/>
    <w:p w14:paraId="75CBF768" w14:textId="77777777" w:rsidR="00DA3D6C"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2CDF5628" w14:textId="6006AA7D" w:rsidR="00DA3D6C" w:rsidRDefault="00000000">
      <w:pPr>
        <w:snapToGrid w:val="0"/>
        <w:spacing w:line="827" w:lineRule="atLeast"/>
        <w:jc w:val="center"/>
        <w:rPr>
          <w:sz w:val="44"/>
          <w:szCs w:val="44"/>
        </w:rPr>
      </w:pPr>
      <w:r>
        <w:rPr>
          <w:rFonts w:eastAsia="仿宋_GB2312" w:hint="eastAsia"/>
          <w:sz w:val="44"/>
          <w:szCs w:val="44"/>
        </w:rPr>
        <w:t xml:space="preserve">  </w:t>
      </w:r>
      <w:r>
        <w:rPr>
          <w:rFonts w:eastAsia="仿宋_GB2312"/>
          <w:sz w:val="44"/>
          <w:szCs w:val="44"/>
        </w:rPr>
        <w:t>2024</w:t>
      </w:r>
      <w:r>
        <w:rPr>
          <w:rFonts w:eastAsia="仿宋_GB2312" w:hint="eastAsia"/>
          <w:sz w:val="44"/>
          <w:szCs w:val="44"/>
        </w:rPr>
        <w:t>年</w:t>
      </w:r>
      <w:r w:rsidR="006E1829">
        <w:rPr>
          <w:rFonts w:eastAsia="仿宋_GB2312" w:hint="eastAsia"/>
          <w:sz w:val="44"/>
          <w:szCs w:val="44"/>
        </w:rPr>
        <w:t>6</w:t>
      </w:r>
      <w:r>
        <w:rPr>
          <w:rFonts w:eastAsia="仿宋_GB2312" w:hint="eastAsia"/>
          <w:sz w:val="44"/>
          <w:szCs w:val="44"/>
        </w:rPr>
        <w:t>月</w:t>
      </w:r>
      <w:r w:rsidR="006E1829">
        <w:rPr>
          <w:rFonts w:eastAsia="仿宋_GB2312" w:hint="eastAsia"/>
          <w:sz w:val="44"/>
          <w:szCs w:val="44"/>
        </w:rPr>
        <w:t>13</w:t>
      </w:r>
      <w:r>
        <w:rPr>
          <w:rFonts w:eastAsia="仿宋_GB2312" w:hint="eastAsia"/>
          <w:sz w:val="44"/>
          <w:szCs w:val="44"/>
        </w:rPr>
        <w:t>日</w:t>
      </w:r>
    </w:p>
    <w:p w14:paraId="0EF8FC4C" w14:textId="77777777" w:rsidR="00DA3D6C" w:rsidRDefault="00DA3D6C"/>
    <w:p w14:paraId="00F3B931" w14:textId="77777777" w:rsidR="00DA3D6C" w:rsidRDefault="00000000">
      <w:pPr>
        <w:jc w:val="center"/>
        <w:rPr>
          <w:sz w:val="52"/>
          <w:szCs w:val="52"/>
        </w:rPr>
      </w:pPr>
      <w:r>
        <w:rPr>
          <w:rFonts w:hint="eastAsia"/>
          <w:sz w:val="52"/>
          <w:szCs w:val="52"/>
        </w:rPr>
        <w:t>目</w:t>
      </w:r>
      <w:r>
        <w:rPr>
          <w:rFonts w:hint="eastAsia"/>
          <w:sz w:val="52"/>
          <w:szCs w:val="52"/>
        </w:rPr>
        <w:t xml:space="preserve">  </w:t>
      </w:r>
      <w:r>
        <w:rPr>
          <w:rFonts w:hint="eastAsia"/>
          <w:sz w:val="52"/>
          <w:szCs w:val="52"/>
        </w:rPr>
        <w:t>录</w:t>
      </w:r>
    </w:p>
    <w:p w14:paraId="21144E84" w14:textId="77777777" w:rsidR="00DA3D6C" w:rsidRDefault="00DA3D6C">
      <w:pPr>
        <w:rPr>
          <w:b/>
          <w:sz w:val="30"/>
          <w:szCs w:val="30"/>
        </w:rPr>
      </w:pPr>
    </w:p>
    <w:p w14:paraId="2314DCE5" w14:textId="77777777" w:rsidR="00DA3D6C"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726B1258" w14:textId="77777777" w:rsidR="00DA3D6C"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10ABB7AA" w14:textId="77777777" w:rsidR="00DA3D6C"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26B1B007" w14:textId="77777777" w:rsidR="00DA3D6C"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09BACA06" w14:textId="77777777" w:rsidR="00DA3D6C"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5DE4F49C" w14:textId="77777777" w:rsidR="00DA3D6C" w:rsidRDefault="00DA3D6C">
      <w:pPr>
        <w:sectPr w:rsidR="00DA3D6C">
          <w:headerReference w:type="even" r:id="rId10"/>
          <w:headerReference w:type="default" r:id="rId11"/>
          <w:footerReference w:type="default" r:id="rId12"/>
          <w:pgSz w:w="11906" w:h="16838"/>
          <w:pgMar w:top="1440" w:right="1800" w:bottom="1440" w:left="1800" w:header="851" w:footer="992" w:gutter="0"/>
          <w:pgNumType w:fmt="numberInDash" w:start="1"/>
          <w:cols w:space="720"/>
          <w:titlePg/>
          <w:docGrid w:type="lines" w:linePitch="312"/>
        </w:sectPr>
      </w:pPr>
    </w:p>
    <w:p w14:paraId="1F0EFABB" w14:textId="666F880F" w:rsidR="008A4D27" w:rsidRDefault="008A4D27">
      <w:pPr>
        <w:pStyle w:val="af1"/>
        <w:spacing w:before="0" w:after="100" w:afterAutospacing="1" w:line="360" w:lineRule="auto"/>
      </w:pPr>
      <w:bookmarkStart w:id="0" w:name="_Hlk167801497"/>
      <w:r w:rsidRPr="008A4D27">
        <w:rPr>
          <w:rFonts w:hint="eastAsia"/>
        </w:rPr>
        <w:lastRenderedPageBreak/>
        <w:t>2024</w:t>
      </w:r>
      <w:r w:rsidRPr="008A4D27">
        <w:rPr>
          <w:rFonts w:hint="eastAsia"/>
        </w:rPr>
        <w:t>年滁宁城铁技术设备部计量器具</w:t>
      </w:r>
      <w:r w:rsidR="009B03F7">
        <w:rPr>
          <w:rFonts w:hint="eastAsia"/>
        </w:rPr>
        <w:t>采购项目（二次）</w:t>
      </w:r>
    </w:p>
    <w:p w14:paraId="3388F9DC" w14:textId="3BF0C6FF" w:rsidR="00DA3D6C" w:rsidRDefault="00000000">
      <w:pPr>
        <w:pStyle w:val="af1"/>
        <w:spacing w:before="0" w:after="100" w:afterAutospacing="1" w:line="360" w:lineRule="auto"/>
      </w:pPr>
      <w:r>
        <w:rPr>
          <w:rFonts w:hint="eastAsia"/>
        </w:rPr>
        <w:t>公开询价采购公告</w:t>
      </w:r>
    </w:p>
    <w:p w14:paraId="28E64A0F" w14:textId="656303FD" w:rsidR="00DA3D6C"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rPr>
        <w:t>2024</w:t>
      </w:r>
      <w:r>
        <w:rPr>
          <w:rFonts w:hint="eastAsia"/>
          <w:kern w:val="0"/>
          <w:sz w:val="24"/>
          <w:szCs w:val="24"/>
        </w:rPr>
        <w:t>年滁宁城铁技术设备部计量器具</w:t>
      </w:r>
      <w:r w:rsidR="009B03F7">
        <w:rPr>
          <w:rFonts w:hint="eastAsia"/>
          <w:kern w:val="0"/>
          <w:sz w:val="24"/>
          <w:szCs w:val="24"/>
        </w:rPr>
        <w:t>采购项目（二次）</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r>
        <w:rPr>
          <w:rFonts w:hint="eastAsia"/>
          <w:kern w:val="0"/>
          <w:sz w:val="24"/>
          <w:szCs w:val="24"/>
        </w:rPr>
        <w:tab/>
      </w:r>
    </w:p>
    <w:p w14:paraId="25B3F2D3" w14:textId="77777777" w:rsidR="00DA3D6C"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229"/>
        <w:gridCol w:w="4394"/>
        <w:gridCol w:w="1488"/>
      </w:tblGrid>
      <w:tr w:rsidR="00DA3D6C" w14:paraId="12AE6816" w14:textId="77777777">
        <w:trPr>
          <w:trHeight w:val="535"/>
          <w:jc w:val="center"/>
        </w:trPr>
        <w:tc>
          <w:tcPr>
            <w:tcW w:w="761" w:type="dxa"/>
            <w:vAlign w:val="center"/>
          </w:tcPr>
          <w:p w14:paraId="0377462C" w14:textId="77777777" w:rsidR="00DA3D6C" w:rsidRDefault="00000000">
            <w:pPr>
              <w:jc w:val="center"/>
              <w:rPr>
                <w:rFonts w:ascii="宋体" w:hAnsi="宋体" w:cs="Arial"/>
                <w:sz w:val="24"/>
                <w:szCs w:val="24"/>
              </w:rPr>
            </w:pPr>
            <w:r>
              <w:rPr>
                <w:rFonts w:ascii="宋体" w:hAnsi="宋体" w:cs="Arial" w:hint="eastAsia"/>
                <w:sz w:val="24"/>
                <w:szCs w:val="24"/>
              </w:rPr>
              <w:t>序号</w:t>
            </w:r>
          </w:p>
        </w:tc>
        <w:tc>
          <w:tcPr>
            <w:tcW w:w="3229" w:type="dxa"/>
            <w:vAlign w:val="center"/>
          </w:tcPr>
          <w:p w14:paraId="11CBBE55" w14:textId="77777777" w:rsidR="00DA3D6C" w:rsidRDefault="00000000">
            <w:pPr>
              <w:jc w:val="center"/>
              <w:rPr>
                <w:rFonts w:ascii="宋体" w:hAnsi="宋体" w:cs="Arial"/>
                <w:sz w:val="24"/>
                <w:szCs w:val="24"/>
              </w:rPr>
            </w:pPr>
            <w:r>
              <w:rPr>
                <w:rFonts w:ascii="宋体" w:hAnsi="宋体" w:cs="Arial" w:hint="eastAsia"/>
                <w:sz w:val="24"/>
                <w:szCs w:val="24"/>
              </w:rPr>
              <w:t>项目</w:t>
            </w:r>
          </w:p>
        </w:tc>
        <w:tc>
          <w:tcPr>
            <w:tcW w:w="4394" w:type="dxa"/>
            <w:vAlign w:val="center"/>
          </w:tcPr>
          <w:p w14:paraId="50518D22" w14:textId="77777777" w:rsidR="00DA3D6C" w:rsidRDefault="00000000">
            <w:pPr>
              <w:jc w:val="center"/>
              <w:rPr>
                <w:rFonts w:ascii="宋体" w:hAnsi="宋体" w:cs="Arial"/>
                <w:sz w:val="24"/>
                <w:szCs w:val="24"/>
              </w:rPr>
            </w:pPr>
            <w:r>
              <w:rPr>
                <w:rFonts w:ascii="宋体" w:hAnsi="宋体" w:cs="Arial" w:hint="eastAsia"/>
                <w:sz w:val="24"/>
                <w:szCs w:val="24"/>
              </w:rPr>
              <w:t>规格参数</w:t>
            </w:r>
          </w:p>
        </w:tc>
        <w:tc>
          <w:tcPr>
            <w:tcW w:w="1488" w:type="dxa"/>
            <w:vAlign w:val="center"/>
          </w:tcPr>
          <w:p w14:paraId="63A02B6A" w14:textId="77777777" w:rsidR="00DA3D6C" w:rsidRDefault="00000000">
            <w:pPr>
              <w:jc w:val="center"/>
              <w:rPr>
                <w:rFonts w:ascii="宋体" w:hAnsi="宋体" w:cs="Arial"/>
                <w:sz w:val="24"/>
                <w:szCs w:val="24"/>
              </w:rPr>
            </w:pPr>
            <w:r>
              <w:rPr>
                <w:rFonts w:ascii="宋体" w:hAnsi="宋体" w:cs="Arial" w:hint="eastAsia"/>
                <w:sz w:val="24"/>
                <w:szCs w:val="24"/>
              </w:rPr>
              <w:t>数量</w:t>
            </w:r>
          </w:p>
        </w:tc>
      </w:tr>
      <w:tr w:rsidR="00DA3D6C" w14:paraId="7742507E" w14:textId="77777777">
        <w:trPr>
          <w:trHeight w:val="825"/>
          <w:jc w:val="center"/>
        </w:trPr>
        <w:tc>
          <w:tcPr>
            <w:tcW w:w="761" w:type="dxa"/>
            <w:vAlign w:val="center"/>
          </w:tcPr>
          <w:p w14:paraId="47DBE105" w14:textId="77777777" w:rsidR="00DA3D6C" w:rsidRDefault="00000000">
            <w:pPr>
              <w:jc w:val="center"/>
              <w:rPr>
                <w:rFonts w:ascii="宋体" w:hAnsi="宋体" w:cs="Arial"/>
                <w:sz w:val="24"/>
                <w:szCs w:val="24"/>
              </w:rPr>
            </w:pPr>
            <w:r>
              <w:rPr>
                <w:rFonts w:ascii="宋体" w:hAnsi="宋体" w:cs="Arial" w:hint="eastAsia"/>
                <w:sz w:val="24"/>
                <w:szCs w:val="24"/>
              </w:rPr>
              <w:t>1</w:t>
            </w:r>
          </w:p>
        </w:tc>
        <w:tc>
          <w:tcPr>
            <w:tcW w:w="3229" w:type="dxa"/>
            <w:vAlign w:val="center"/>
          </w:tcPr>
          <w:p w14:paraId="59544C2A" w14:textId="793E29DD" w:rsidR="00DA3D6C" w:rsidRDefault="00000000">
            <w:pPr>
              <w:jc w:val="center"/>
              <w:rPr>
                <w:rFonts w:ascii="宋体" w:hAnsi="宋体" w:cs="Arial"/>
                <w:sz w:val="24"/>
                <w:szCs w:val="24"/>
                <w:highlight w:val="yellow"/>
              </w:rPr>
            </w:pPr>
            <w:r>
              <w:rPr>
                <w:rFonts w:ascii="宋体" w:hAnsi="宋体" w:cs="Arial" w:hint="eastAsia"/>
                <w:sz w:val="24"/>
                <w:szCs w:val="24"/>
              </w:rPr>
              <w:t>2024年滁宁城铁技术设备部计量器具</w:t>
            </w:r>
            <w:r w:rsidR="009B03F7">
              <w:rPr>
                <w:rFonts w:ascii="宋体" w:hAnsi="宋体" w:cs="Arial" w:hint="eastAsia"/>
                <w:sz w:val="24"/>
                <w:szCs w:val="24"/>
              </w:rPr>
              <w:t>采购项目（二次）</w:t>
            </w:r>
          </w:p>
        </w:tc>
        <w:tc>
          <w:tcPr>
            <w:tcW w:w="4394" w:type="dxa"/>
            <w:vAlign w:val="center"/>
          </w:tcPr>
          <w:p w14:paraId="11FACED0" w14:textId="77777777" w:rsidR="00DA3D6C" w:rsidRDefault="00000000">
            <w:pPr>
              <w:jc w:val="center"/>
              <w:rPr>
                <w:rFonts w:ascii="宋体" w:hAnsi="宋体" w:cs="Arial"/>
                <w:sz w:val="24"/>
                <w:szCs w:val="24"/>
              </w:rPr>
            </w:pPr>
            <w:r>
              <w:rPr>
                <w:rFonts w:ascii="宋体" w:hAnsi="宋体" w:cs="Arial" w:hint="eastAsia"/>
                <w:sz w:val="24"/>
                <w:szCs w:val="24"/>
              </w:rPr>
              <w:t>详细技术规格请参阅询价文件第三章“项目需求”</w:t>
            </w:r>
          </w:p>
        </w:tc>
        <w:tc>
          <w:tcPr>
            <w:tcW w:w="1488" w:type="dxa"/>
            <w:vAlign w:val="center"/>
          </w:tcPr>
          <w:p w14:paraId="5DDCB616" w14:textId="77777777" w:rsidR="00DA3D6C" w:rsidRDefault="00000000">
            <w:pPr>
              <w:jc w:val="center"/>
              <w:rPr>
                <w:rFonts w:ascii="宋体" w:hAnsi="宋体" w:cs="Arial"/>
                <w:sz w:val="24"/>
                <w:szCs w:val="24"/>
              </w:rPr>
            </w:pPr>
            <w:r>
              <w:rPr>
                <w:rFonts w:ascii="宋体" w:hAnsi="宋体" w:cs="Arial" w:hint="eastAsia"/>
                <w:sz w:val="24"/>
                <w:szCs w:val="24"/>
              </w:rPr>
              <w:t>一批</w:t>
            </w:r>
          </w:p>
        </w:tc>
      </w:tr>
      <w:tr w:rsidR="00DA3D6C" w14:paraId="6E1F6854" w14:textId="77777777">
        <w:trPr>
          <w:jc w:val="center"/>
        </w:trPr>
        <w:tc>
          <w:tcPr>
            <w:tcW w:w="9872" w:type="dxa"/>
            <w:gridSpan w:val="4"/>
            <w:vAlign w:val="center"/>
          </w:tcPr>
          <w:p w14:paraId="4616DE32" w14:textId="77777777" w:rsidR="00DA3D6C" w:rsidRDefault="00000000">
            <w:pPr>
              <w:jc w:val="left"/>
              <w:rPr>
                <w:rFonts w:ascii="宋体" w:hAnsi="宋体" w:cs="Arial"/>
                <w:sz w:val="24"/>
                <w:szCs w:val="24"/>
              </w:rPr>
            </w:pPr>
            <w:r>
              <w:rPr>
                <w:rFonts w:ascii="宋体" w:hAnsi="宋体" w:cs="Arial" w:hint="eastAsia"/>
                <w:sz w:val="24"/>
                <w:szCs w:val="24"/>
              </w:rPr>
              <w:t>备注：</w:t>
            </w:r>
          </w:p>
          <w:p w14:paraId="7656F7B5" w14:textId="77777777" w:rsidR="00DA3D6C" w:rsidRDefault="00000000">
            <w:pPr>
              <w:jc w:val="left"/>
              <w:rPr>
                <w:rFonts w:ascii="宋体" w:hAnsi="宋体" w:cs="Arial"/>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0169C8E7" w14:textId="77777777" w:rsidR="00DA3D6C" w:rsidRDefault="00000000">
            <w:pPr>
              <w:jc w:val="left"/>
              <w:rPr>
                <w:sz w:val="24"/>
                <w:szCs w:val="24"/>
              </w:rPr>
            </w:pPr>
            <w:r>
              <w:rPr>
                <w:rFonts w:ascii="宋体" w:hAnsi="宋体" w:cs="Arial" w:hint="eastAsia"/>
                <w:sz w:val="24"/>
                <w:szCs w:val="24"/>
              </w:rPr>
              <w:t>（2）合同形式及采购期：一年期框架协议；</w:t>
            </w:r>
          </w:p>
          <w:p w14:paraId="524CF9FE" w14:textId="77777777" w:rsidR="00DA3D6C" w:rsidRDefault="00000000">
            <w:pPr>
              <w:jc w:val="left"/>
              <w:rPr>
                <w:rFonts w:ascii="宋体" w:hAnsi="宋体" w:cs="Arial"/>
                <w:sz w:val="24"/>
                <w:szCs w:val="24"/>
              </w:rPr>
            </w:pPr>
            <w:r>
              <w:rPr>
                <w:rFonts w:ascii="宋体" w:hAnsi="宋体" w:cs="Arial" w:hint="eastAsia"/>
                <w:sz w:val="24"/>
                <w:szCs w:val="24"/>
              </w:rPr>
              <w:t>（3）项目实施地点：安徽省滁州市。</w:t>
            </w:r>
          </w:p>
        </w:tc>
      </w:tr>
    </w:tbl>
    <w:p w14:paraId="45F248C4" w14:textId="77777777" w:rsidR="00DA3D6C" w:rsidRDefault="00DA3D6C">
      <w:pPr>
        <w:widowControl/>
        <w:spacing w:line="360" w:lineRule="auto"/>
        <w:jc w:val="left"/>
        <w:rPr>
          <w:kern w:val="0"/>
          <w:sz w:val="24"/>
          <w:szCs w:val="24"/>
        </w:rPr>
      </w:pPr>
    </w:p>
    <w:p w14:paraId="7ADE508E" w14:textId="77777777" w:rsidR="00DA3D6C"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3DC5511F"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55C5DDB7" w14:textId="77777777" w:rsidR="00DA3D6C" w:rsidRDefault="00000000">
      <w:pPr>
        <w:pStyle w:val="af0"/>
        <w:spacing w:before="0" w:beforeAutospacing="0" w:after="0" w:afterAutospacing="0" w:line="360" w:lineRule="auto"/>
        <w:ind w:left="600" w:hangingChars="250" w:hanging="600"/>
        <w:rPr>
          <w:szCs w:val="21"/>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22D78BF3"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4220B448"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7BB1012C" w14:textId="77777777" w:rsidR="00DA3D6C"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2021-2023</w:t>
      </w:r>
      <w:r>
        <w:rPr>
          <w:rFonts w:ascii="Times New Roman" w:cs="Times New Roman" w:hint="eastAsia"/>
        </w:rPr>
        <w:t>年）未处于财产被接管、冻结、破产状态，没有处于投标禁入期。</w:t>
      </w:r>
    </w:p>
    <w:p w14:paraId="5086FF14" w14:textId="77777777" w:rsidR="00DA3D6C"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65F4731C" w14:textId="77777777" w:rsidR="00DA3D6C"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6DF0F8FF"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508D4A31" w14:textId="77777777" w:rsidR="00DA3D6C"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576427DF" w14:textId="77777777" w:rsidR="00DA3D6C"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385A6955"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7F87BB1D" w14:textId="77777777" w:rsidR="00DA3D6C" w:rsidRDefault="00000000">
      <w:pPr>
        <w:widowControl/>
        <w:spacing w:line="360" w:lineRule="auto"/>
        <w:ind w:left="425" w:hangingChars="177" w:hanging="425"/>
        <w:jc w:val="left"/>
        <w:rPr>
          <w:rFonts w:hAnsi="宋体"/>
          <w:kern w:val="0"/>
          <w:sz w:val="24"/>
          <w:szCs w:val="24"/>
        </w:rPr>
      </w:pPr>
      <w:r>
        <w:rPr>
          <w:sz w:val="24"/>
          <w:szCs w:val="24"/>
        </w:rPr>
        <w:lastRenderedPageBreak/>
        <w:t>3.1</w:t>
      </w:r>
      <w:r>
        <w:rPr>
          <w:rFonts w:hAnsi="宋体"/>
          <w:kern w:val="0"/>
          <w:sz w:val="24"/>
          <w:szCs w:val="24"/>
        </w:rPr>
        <w:t xml:space="preserve"> </w:t>
      </w:r>
      <w:r>
        <w:rPr>
          <w:rFonts w:hAnsi="宋体" w:hint="eastAsia"/>
          <w:kern w:val="0"/>
          <w:sz w:val="24"/>
          <w:szCs w:val="24"/>
        </w:rPr>
        <w:t>本次采购公告在滁宁城铁官网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；中国招投标网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上登载，请登录上述网站浏览公告及附件的详细内容（如有修改、补充，以滁宁城铁官网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1522548E" w14:textId="1A89A04B" w:rsidR="00DA3D6C"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2024</w:t>
      </w:r>
      <w:r>
        <w:rPr>
          <w:sz w:val="24"/>
          <w:szCs w:val="24"/>
        </w:rPr>
        <w:t>年</w:t>
      </w:r>
      <w:r>
        <w:rPr>
          <w:rFonts w:hint="eastAsia"/>
          <w:sz w:val="24"/>
          <w:szCs w:val="24"/>
          <w:u w:val="single"/>
        </w:rPr>
        <w:t xml:space="preserve"> </w:t>
      </w:r>
      <w:r w:rsidR="006E1829">
        <w:rPr>
          <w:rFonts w:hint="eastAsia"/>
          <w:sz w:val="24"/>
          <w:szCs w:val="24"/>
          <w:u w:val="single"/>
        </w:rPr>
        <w:t>6</w:t>
      </w:r>
      <w:r>
        <w:rPr>
          <w:rFonts w:hint="eastAsia"/>
          <w:sz w:val="24"/>
          <w:szCs w:val="24"/>
          <w:u w:val="single"/>
        </w:rPr>
        <w:t xml:space="preserve">  </w:t>
      </w:r>
      <w:r>
        <w:rPr>
          <w:sz w:val="24"/>
          <w:szCs w:val="24"/>
        </w:rPr>
        <w:t>月</w:t>
      </w:r>
      <w:r>
        <w:rPr>
          <w:rFonts w:hint="eastAsia"/>
          <w:sz w:val="24"/>
          <w:szCs w:val="24"/>
          <w:u w:val="single"/>
        </w:rPr>
        <w:t xml:space="preserve"> </w:t>
      </w:r>
      <w:r w:rsidR="006E1829">
        <w:rPr>
          <w:rFonts w:hint="eastAsia"/>
          <w:sz w:val="24"/>
          <w:szCs w:val="24"/>
          <w:u w:val="single"/>
        </w:rPr>
        <w:t>13</w:t>
      </w:r>
      <w:r>
        <w:rPr>
          <w:rFonts w:hint="eastAsia"/>
          <w:sz w:val="24"/>
          <w:szCs w:val="24"/>
          <w:u w:val="single"/>
        </w:rPr>
        <w:t xml:space="preserve">  </w:t>
      </w:r>
      <w:r>
        <w:rPr>
          <w:sz w:val="24"/>
          <w:szCs w:val="24"/>
        </w:rPr>
        <w:t>日起至</w:t>
      </w:r>
      <w:r>
        <w:rPr>
          <w:sz w:val="24"/>
          <w:szCs w:val="24"/>
          <w:u w:val="single"/>
        </w:rPr>
        <w:t>2024</w:t>
      </w:r>
      <w:r>
        <w:rPr>
          <w:sz w:val="24"/>
          <w:szCs w:val="24"/>
        </w:rPr>
        <w:t>年</w:t>
      </w:r>
      <w:r>
        <w:rPr>
          <w:rFonts w:hint="eastAsia"/>
          <w:sz w:val="24"/>
          <w:szCs w:val="24"/>
          <w:u w:val="single"/>
        </w:rPr>
        <w:t xml:space="preserve"> </w:t>
      </w:r>
      <w:r w:rsidR="00E8048B">
        <w:rPr>
          <w:rFonts w:hint="eastAsia"/>
          <w:sz w:val="24"/>
          <w:szCs w:val="24"/>
          <w:u w:val="single"/>
        </w:rPr>
        <w:t>6</w:t>
      </w:r>
      <w:r>
        <w:rPr>
          <w:rFonts w:hint="eastAsia"/>
          <w:sz w:val="24"/>
          <w:szCs w:val="24"/>
          <w:u w:val="single"/>
        </w:rPr>
        <w:t xml:space="preserve">  </w:t>
      </w:r>
      <w:r>
        <w:rPr>
          <w:sz w:val="24"/>
          <w:szCs w:val="24"/>
        </w:rPr>
        <w:t>月</w:t>
      </w:r>
      <w:r>
        <w:rPr>
          <w:rFonts w:hint="eastAsia"/>
          <w:sz w:val="24"/>
          <w:szCs w:val="24"/>
          <w:u w:val="single"/>
        </w:rPr>
        <w:t xml:space="preserve"> </w:t>
      </w:r>
      <w:r w:rsidR="006E1829">
        <w:rPr>
          <w:rFonts w:hint="eastAsia"/>
          <w:sz w:val="24"/>
          <w:szCs w:val="24"/>
          <w:u w:val="single"/>
        </w:rPr>
        <w:t>1</w:t>
      </w:r>
      <w:r w:rsidR="00E375A2">
        <w:rPr>
          <w:rFonts w:hint="eastAsia"/>
          <w:sz w:val="24"/>
          <w:szCs w:val="24"/>
          <w:u w:val="single"/>
        </w:rPr>
        <w:t>9</w:t>
      </w:r>
      <w:r>
        <w:rPr>
          <w:rFonts w:hint="eastAsia"/>
          <w:sz w:val="24"/>
          <w:szCs w:val="24"/>
          <w:u w:val="single"/>
        </w:rPr>
        <w:t xml:space="preserve">  </w:t>
      </w:r>
      <w:r>
        <w:rPr>
          <w:sz w:val="24"/>
          <w:szCs w:val="24"/>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6112795E"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1CC6E451"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1531B0C0" w14:textId="33670C60" w:rsidR="00DA3D6C"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u w:val="single"/>
        </w:rPr>
        <w:t>2024</w:t>
      </w:r>
      <w:r>
        <w:t>年</w:t>
      </w:r>
      <w:r>
        <w:rPr>
          <w:rFonts w:hint="eastAsia"/>
          <w:u w:val="single"/>
        </w:rPr>
        <w:t xml:space="preserve"> </w:t>
      </w:r>
      <w:r w:rsidR="00E8048B">
        <w:rPr>
          <w:rFonts w:hint="eastAsia"/>
          <w:u w:val="single"/>
        </w:rPr>
        <w:t>6</w:t>
      </w:r>
      <w:r>
        <w:rPr>
          <w:rFonts w:hint="eastAsia"/>
          <w:u w:val="single"/>
        </w:rPr>
        <w:t xml:space="preserve">  </w:t>
      </w:r>
      <w:r>
        <w:t>月</w:t>
      </w:r>
      <w:r>
        <w:rPr>
          <w:rFonts w:hint="eastAsia"/>
          <w:u w:val="single"/>
        </w:rPr>
        <w:t xml:space="preserve"> </w:t>
      </w:r>
      <w:r w:rsidR="00E375A2">
        <w:rPr>
          <w:rFonts w:hint="eastAsia"/>
          <w:u w:val="single"/>
        </w:rPr>
        <w:t>26</w:t>
      </w:r>
      <w:r>
        <w:rPr>
          <w:rFonts w:hint="eastAsia"/>
          <w:u w:val="single"/>
        </w:rPr>
        <w:t xml:space="preserve">  </w:t>
      </w:r>
      <w: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2E566781" w14:textId="77777777" w:rsidR="00DA3D6C"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安徽省滁州市南谯区徽州路</w:t>
      </w:r>
      <w:r>
        <w:rPr>
          <w:rFonts w:ascii="Times New Roman" w:cs="Times New Roman" w:hint="eastAsia"/>
          <w:u w:val="single"/>
        </w:rPr>
        <w:t>701</w:t>
      </w:r>
      <w:r>
        <w:rPr>
          <w:rFonts w:ascii="Times New Roman" w:cs="Times New Roman" w:hint="eastAsia"/>
          <w:u w:val="single"/>
        </w:rPr>
        <w:t>号滁宁城铁控制中心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43CD8AB7" w14:textId="77777777" w:rsidR="00DA3D6C"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3F4F79EE" w14:textId="088B08AC" w:rsidR="00DA3D6C"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Pr>
          <w:rFonts w:ascii="Times New Roman" w:cs="Times New Roman" w:hint="eastAsia"/>
          <w:b/>
          <w:u w:val="single"/>
        </w:rPr>
        <w:t>肆佰元整</w:t>
      </w:r>
      <w:r>
        <w:rPr>
          <w:rFonts w:ascii="Times New Roman" w:cs="Times New Roman" w:hint="eastAsia"/>
        </w:rPr>
        <w:t>。报价人的报价保证金必须在</w:t>
      </w:r>
      <w:r>
        <w:rPr>
          <w:u w:val="single"/>
        </w:rPr>
        <w:t>2024</w:t>
      </w:r>
      <w:r>
        <w:t>年</w:t>
      </w:r>
      <w:r>
        <w:rPr>
          <w:rFonts w:hint="eastAsia"/>
          <w:u w:val="single"/>
        </w:rPr>
        <w:t xml:space="preserve"> </w:t>
      </w:r>
      <w:r w:rsidR="00E8048B">
        <w:rPr>
          <w:rFonts w:hint="eastAsia"/>
          <w:u w:val="single"/>
        </w:rPr>
        <w:t>6</w:t>
      </w:r>
      <w:r>
        <w:rPr>
          <w:rFonts w:hint="eastAsia"/>
          <w:u w:val="single"/>
        </w:rPr>
        <w:t xml:space="preserve">  </w:t>
      </w:r>
      <w:r>
        <w:t>月</w:t>
      </w:r>
      <w:r>
        <w:rPr>
          <w:rFonts w:hint="eastAsia"/>
          <w:u w:val="single"/>
        </w:rPr>
        <w:t xml:space="preserve">  </w:t>
      </w:r>
      <w:r w:rsidR="00E375A2">
        <w:rPr>
          <w:rFonts w:hint="eastAsia"/>
          <w:u w:val="single"/>
        </w:rPr>
        <w:t>26</w:t>
      </w:r>
      <w:r w:rsidR="00E8048B">
        <w:rPr>
          <w:rFonts w:hint="eastAsia"/>
          <w:u w:val="single"/>
        </w:rPr>
        <w:t xml:space="preserve"> </w:t>
      </w:r>
      <w:r>
        <w:rPr>
          <w:rFonts w:hint="eastAsia"/>
          <w:u w:val="single"/>
        </w:rPr>
        <w:t xml:space="preserve"> </w:t>
      </w:r>
      <w:r>
        <w:t>日</w:t>
      </w:r>
      <w:r>
        <w:rPr>
          <w:rFonts w:ascii="Times New Roman" w:cs="Times New Roman" w:hint="eastAsia"/>
        </w:rPr>
        <w:t>1</w:t>
      </w:r>
      <w:r>
        <w:rPr>
          <w:rFonts w:ascii="Times New Roman" w:cs="Times New Roman"/>
        </w:rPr>
        <w:t>4</w:t>
      </w:r>
      <w:r>
        <w:rPr>
          <w:rFonts w:ascii="Times New Roman" w:cs="Times New Roman" w:hint="eastAsia"/>
        </w:rPr>
        <w:t>：</w:t>
      </w:r>
      <w:r>
        <w:rPr>
          <w:rFonts w:ascii="Times New Roman" w:cs="Times New Roman"/>
        </w:rPr>
        <w:t>3</w:t>
      </w:r>
      <w:r>
        <w:rPr>
          <w:rFonts w:asci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67056511" w14:textId="77777777" w:rsidR="00DA3D6C"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55033390" w14:textId="77777777" w:rsidR="00DA3D6C"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76DDF4D9" w14:textId="77777777" w:rsidR="00DA3D6C"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3C072B5C" w14:textId="77777777" w:rsidR="00DA3D6C"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报价人在报价截止时间之后撤销报价或成交后不能按要求签订合同的，其报价保证金不予退还，并列为不诚信单位。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7A172C14" w14:textId="77777777" w:rsidR="00DA3D6C"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6602FC4A" w14:textId="77777777" w:rsidR="00DA3D6C"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1B959AFF" w14:textId="77777777" w:rsidR="00DA3D6C"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安徽省滁州市南谯区徽州路</w:t>
      </w:r>
      <w:r>
        <w:rPr>
          <w:rFonts w:hint="eastAsia"/>
          <w:kern w:val="0"/>
          <w:sz w:val="24"/>
          <w:szCs w:val="24"/>
        </w:rPr>
        <w:t>701</w:t>
      </w:r>
      <w:r>
        <w:rPr>
          <w:rFonts w:hint="eastAsia"/>
          <w:kern w:val="0"/>
          <w:sz w:val="24"/>
          <w:szCs w:val="24"/>
        </w:rPr>
        <w:t>号滁宁城铁控制中心</w:t>
      </w:r>
      <w:r>
        <w:rPr>
          <w:rFonts w:hint="eastAsia"/>
          <w:kern w:val="0"/>
          <w:sz w:val="24"/>
          <w:szCs w:val="24"/>
        </w:rPr>
        <w:t>516</w:t>
      </w:r>
      <w:r>
        <w:rPr>
          <w:rFonts w:hint="eastAsia"/>
          <w:kern w:val="0"/>
          <w:sz w:val="24"/>
          <w:szCs w:val="24"/>
        </w:rPr>
        <w:t>室</w:t>
      </w:r>
    </w:p>
    <w:p w14:paraId="5567E2A1" w14:textId="77777777" w:rsidR="00DA3D6C" w:rsidRDefault="00000000">
      <w:pPr>
        <w:widowControl/>
        <w:spacing w:line="360" w:lineRule="auto"/>
        <w:ind w:leftChars="110" w:left="231"/>
        <w:jc w:val="left"/>
        <w:rPr>
          <w:kern w:val="0"/>
          <w:sz w:val="24"/>
          <w:szCs w:val="24"/>
        </w:rPr>
      </w:pPr>
      <w:r>
        <w:rPr>
          <w:kern w:val="0"/>
          <w:sz w:val="24"/>
          <w:szCs w:val="24"/>
        </w:rPr>
        <w:lastRenderedPageBreak/>
        <w:t>邮编：</w:t>
      </w:r>
      <w:r>
        <w:rPr>
          <w:rFonts w:hint="eastAsia"/>
          <w:kern w:val="0"/>
          <w:sz w:val="24"/>
          <w:szCs w:val="24"/>
        </w:rPr>
        <w:t>239000</w:t>
      </w:r>
    </w:p>
    <w:p w14:paraId="0D6E2AF6" w14:textId="77777777" w:rsidR="00DA3D6C" w:rsidRDefault="00000000">
      <w:pPr>
        <w:widowControl/>
        <w:spacing w:line="360" w:lineRule="auto"/>
        <w:ind w:leftChars="110" w:left="231"/>
        <w:jc w:val="left"/>
        <w:rPr>
          <w:kern w:val="0"/>
          <w:sz w:val="24"/>
          <w:szCs w:val="24"/>
        </w:rPr>
      </w:pPr>
      <w:r>
        <w:rPr>
          <w:kern w:val="0"/>
          <w:sz w:val="24"/>
          <w:szCs w:val="24"/>
        </w:rPr>
        <w:t>联系人：</w:t>
      </w:r>
      <w:r>
        <w:rPr>
          <w:rFonts w:hint="eastAsia"/>
          <w:kern w:val="0"/>
          <w:sz w:val="24"/>
          <w:szCs w:val="24"/>
        </w:rPr>
        <w:t>杨工</w:t>
      </w:r>
    </w:p>
    <w:p w14:paraId="5672C521" w14:textId="77777777" w:rsidR="00DA3D6C" w:rsidRDefault="00000000">
      <w:pPr>
        <w:widowControl/>
        <w:spacing w:line="360" w:lineRule="auto"/>
        <w:ind w:leftChars="110" w:left="231"/>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0C0171D0" w14:textId="77777777" w:rsidR="00DA3D6C"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hint="eastAsia"/>
        </w:rPr>
        <w:t>562845835</w:t>
      </w:r>
      <w:r>
        <w:rPr>
          <w:rFonts w:ascii="Times New Roman" w:hAnsi="Times New Roman" w:cs="Times New Roman"/>
        </w:rPr>
        <w:t>@</w:t>
      </w:r>
      <w:r>
        <w:rPr>
          <w:rFonts w:ascii="Times New Roman" w:hAnsi="Times New Roman" w:cs="Times New Roman" w:hint="eastAsia"/>
        </w:rPr>
        <w:t>qq</w:t>
      </w:r>
      <w:r>
        <w:rPr>
          <w:rFonts w:ascii="Times New Roman" w:hAnsi="Times New Roman" w:cs="Times New Roman"/>
        </w:rPr>
        <w:t>.com</w:t>
      </w:r>
    </w:p>
    <w:p w14:paraId="2E77DE7A" w14:textId="77777777" w:rsidR="00DA3D6C" w:rsidRDefault="00DA3D6C">
      <w:pPr>
        <w:pStyle w:val="af0"/>
        <w:spacing w:before="0" w:beforeAutospacing="0" w:after="0" w:afterAutospacing="0" w:line="360" w:lineRule="auto"/>
        <w:ind w:left="149" w:firstLineChars="0" w:firstLine="82"/>
        <w:rPr>
          <w:u w:val="single"/>
        </w:rPr>
      </w:pPr>
    </w:p>
    <w:p w14:paraId="479EC4B6" w14:textId="77777777" w:rsidR="00DA3D6C" w:rsidRDefault="00000000">
      <w:pPr>
        <w:pStyle w:val="af0"/>
        <w:spacing w:before="0" w:beforeAutospacing="0" w:after="0" w:afterAutospacing="0" w:line="360" w:lineRule="auto"/>
        <w:ind w:left="149" w:firstLineChars="0" w:firstLine="82"/>
      </w:pPr>
      <w:r>
        <w:rPr>
          <w:rFonts w:hint="eastAsia"/>
        </w:rPr>
        <w:t>附件：《供应商信息登记表》</w:t>
      </w:r>
    </w:p>
    <w:p w14:paraId="30ED6484" w14:textId="77777777" w:rsidR="00DA3D6C" w:rsidRDefault="00DA3D6C">
      <w:pPr>
        <w:pStyle w:val="af0"/>
        <w:spacing w:before="0" w:beforeAutospacing="0" w:after="0" w:afterAutospacing="0" w:line="360" w:lineRule="auto"/>
        <w:ind w:left="149" w:hangingChars="62" w:hanging="149"/>
        <w:rPr>
          <w:rFonts w:ascii="Times New Roman" w:hAnsi="Times New Roman" w:cs="Times New Roman"/>
        </w:rPr>
      </w:pPr>
    </w:p>
    <w:p w14:paraId="1E35F319" w14:textId="77777777" w:rsidR="00DA3D6C"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16BBC314" w14:textId="585140B7" w:rsidR="00DA3D6C"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sidR="00E375A2">
        <w:rPr>
          <w:rFonts w:hint="eastAsia"/>
          <w:kern w:val="0"/>
          <w:sz w:val="24"/>
          <w:szCs w:val="24"/>
        </w:rPr>
        <w:t>6</w:t>
      </w:r>
      <w:r>
        <w:rPr>
          <w:rFonts w:hint="eastAsia"/>
          <w:kern w:val="0"/>
          <w:sz w:val="24"/>
          <w:szCs w:val="24"/>
        </w:rPr>
        <w:t>月</w:t>
      </w:r>
      <w:r w:rsidR="00E375A2">
        <w:rPr>
          <w:rFonts w:hint="eastAsia"/>
          <w:kern w:val="0"/>
          <w:sz w:val="24"/>
          <w:szCs w:val="24"/>
        </w:rPr>
        <w:t>13</w:t>
      </w:r>
      <w:r>
        <w:rPr>
          <w:rFonts w:hint="eastAsia"/>
          <w:kern w:val="0"/>
          <w:sz w:val="24"/>
          <w:szCs w:val="24"/>
        </w:rPr>
        <w:t>日</w:t>
      </w:r>
    </w:p>
    <w:p w14:paraId="3C378432" w14:textId="77777777" w:rsidR="00DA3D6C" w:rsidRDefault="00000000">
      <w:pPr>
        <w:spacing w:line="360" w:lineRule="auto"/>
        <w:ind w:right="840"/>
        <w:rPr>
          <w:kern w:val="0"/>
          <w:sz w:val="24"/>
          <w:szCs w:val="24"/>
        </w:rPr>
      </w:pPr>
      <w:r>
        <w:rPr>
          <w:kern w:val="0"/>
          <w:sz w:val="24"/>
          <w:szCs w:val="24"/>
        </w:rPr>
        <w:br w:type="page"/>
      </w:r>
      <w:bookmarkEnd w:id="0"/>
      <w:r>
        <w:rPr>
          <w:rFonts w:hint="eastAsia"/>
          <w:kern w:val="0"/>
          <w:sz w:val="24"/>
          <w:szCs w:val="24"/>
        </w:rPr>
        <w:lastRenderedPageBreak/>
        <w:t>附件：</w:t>
      </w:r>
    </w:p>
    <w:p w14:paraId="38D75944" w14:textId="77777777" w:rsidR="00DA3D6C"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38885D25" w14:textId="77777777" w:rsidR="00DA3D6C" w:rsidRDefault="00DA3D6C">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DA3D6C" w14:paraId="5582AAD3" w14:textId="77777777">
        <w:trPr>
          <w:trHeight w:val="678"/>
          <w:jc w:val="center"/>
        </w:trPr>
        <w:tc>
          <w:tcPr>
            <w:tcW w:w="1661" w:type="dxa"/>
            <w:vAlign w:val="center"/>
          </w:tcPr>
          <w:p w14:paraId="626A2D4E"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1E58F383" w14:textId="77B3DAE2"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2024年滁宁城铁技术设备部计量器具</w:t>
            </w:r>
            <w:r w:rsidR="009B03F7">
              <w:rPr>
                <w:rFonts w:ascii="宋体" w:hAnsi="宋体" w:hint="eastAsia"/>
                <w:kern w:val="0"/>
                <w:szCs w:val="21"/>
              </w:rPr>
              <w:t>采购项目（二次）</w:t>
            </w:r>
          </w:p>
        </w:tc>
      </w:tr>
      <w:tr w:rsidR="00DA3D6C" w14:paraId="036447E2" w14:textId="77777777">
        <w:trPr>
          <w:trHeight w:val="678"/>
          <w:jc w:val="center"/>
        </w:trPr>
        <w:tc>
          <w:tcPr>
            <w:tcW w:w="1661" w:type="dxa"/>
            <w:vAlign w:val="center"/>
          </w:tcPr>
          <w:p w14:paraId="10E05060"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08781FB0" w14:textId="77777777" w:rsidR="00DA3D6C" w:rsidRDefault="00DA3D6C">
            <w:pPr>
              <w:autoSpaceDE w:val="0"/>
              <w:autoSpaceDN w:val="0"/>
              <w:adjustRightInd w:val="0"/>
              <w:jc w:val="center"/>
              <w:rPr>
                <w:rFonts w:ascii="宋体" w:hAnsi="宋体"/>
                <w:kern w:val="0"/>
                <w:szCs w:val="21"/>
              </w:rPr>
            </w:pPr>
          </w:p>
        </w:tc>
      </w:tr>
      <w:tr w:rsidR="00DA3D6C" w14:paraId="7C2EF455" w14:textId="77777777">
        <w:trPr>
          <w:trHeight w:val="678"/>
          <w:jc w:val="center"/>
        </w:trPr>
        <w:tc>
          <w:tcPr>
            <w:tcW w:w="1661" w:type="dxa"/>
            <w:vAlign w:val="center"/>
          </w:tcPr>
          <w:p w14:paraId="39264B45"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税号</w:t>
            </w:r>
          </w:p>
        </w:tc>
        <w:tc>
          <w:tcPr>
            <w:tcW w:w="8785" w:type="dxa"/>
            <w:gridSpan w:val="4"/>
            <w:vAlign w:val="center"/>
          </w:tcPr>
          <w:p w14:paraId="0D226951" w14:textId="77777777" w:rsidR="00DA3D6C" w:rsidRDefault="00DA3D6C">
            <w:pPr>
              <w:autoSpaceDE w:val="0"/>
              <w:autoSpaceDN w:val="0"/>
              <w:adjustRightInd w:val="0"/>
              <w:jc w:val="center"/>
              <w:rPr>
                <w:rFonts w:ascii="宋体" w:hAnsi="宋体"/>
                <w:kern w:val="0"/>
                <w:szCs w:val="21"/>
              </w:rPr>
            </w:pPr>
          </w:p>
        </w:tc>
      </w:tr>
      <w:tr w:rsidR="00DA3D6C" w14:paraId="1E30DA81" w14:textId="77777777">
        <w:trPr>
          <w:trHeight w:val="678"/>
          <w:jc w:val="center"/>
        </w:trPr>
        <w:tc>
          <w:tcPr>
            <w:tcW w:w="1661" w:type="dxa"/>
            <w:vAlign w:val="center"/>
          </w:tcPr>
          <w:p w14:paraId="30604BA7"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电话号码</w:t>
            </w:r>
          </w:p>
        </w:tc>
        <w:tc>
          <w:tcPr>
            <w:tcW w:w="8785" w:type="dxa"/>
            <w:gridSpan w:val="4"/>
            <w:vAlign w:val="center"/>
          </w:tcPr>
          <w:p w14:paraId="7943195C" w14:textId="77777777" w:rsidR="00DA3D6C" w:rsidRDefault="00DA3D6C">
            <w:pPr>
              <w:autoSpaceDE w:val="0"/>
              <w:autoSpaceDN w:val="0"/>
              <w:adjustRightInd w:val="0"/>
              <w:jc w:val="center"/>
              <w:rPr>
                <w:rFonts w:ascii="宋体" w:hAnsi="宋体"/>
                <w:kern w:val="0"/>
                <w:szCs w:val="21"/>
              </w:rPr>
            </w:pPr>
          </w:p>
        </w:tc>
      </w:tr>
      <w:tr w:rsidR="00DA3D6C" w14:paraId="16DF2F47" w14:textId="77777777">
        <w:trPr>
          <w:trHeight w:val="678"/>
          <w:jc w:val="center"/>
        </w:trPr>
        <w:tc>
          <w:tcPr>
            <w:tcW w:w="1661" w:type="dxa"/>
            <w:vAlign w:val="center"/>
          </w:tcPr>
          <w:p w14:paraId="533B58E9"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26CEB884" w14:textId="77777777" w:rsidR="00DA3D6C" w:rsidRDefault="00DA3D6C">
            <w:pPr>
              <w:autoSpaceDE w:val="0"/>
              <w:autoSpaceDN w:val="0"/>
              <w:adjustRightInd w:val="0"/>
              <w:jc w:val="center"/>
              <w:rPr>
                <w:rFonts w:ascii="宋体" w:hAnsi="宋体"/>
                <w:kern w:val="0"/>
                <w:szCs w:val="21"/>
              </w:rPr>
            </w:pPr>
          </w:p>
        </w:tc>
        <w:tc>
          <w:tcPr>
            <w:tcW w:w="1598" w:type="dxa"/>
            <w:vAlign w:val="center"/>
          </w:tcPr>
          <w:p w14:paraId="63895992"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273E2A08" w14:textId="77777777" w:rsidR="00DA3D6C" w:rsidRDefault="00DA3D6C">
            <w:pPr>
              <w:autoSpaceDE w:val="0"/>
              <w:autoSpaceDN w:val="0"/>
              <w:adjustRightInd w:val="0"/>
              <w:jc w:val="center"/>
              <w:rPr>
                <w:rFonts w:ascii="宋体" w:hAnsi="宋体"/>
                <w:kern w:val="0"/>
                <w:szCs w:val="21"/>
              </w:rPr>
            </w:pPr>
          </w:p>
        </w:tc>
      </w:tr>
      <w:tr w:rsidR="00DA3D6C" w14:paraId="44F85B20" w14:textId="77777777">
        <w:trPr>
          <w:trHeight w:val="678"/>
          <w:jc w:val="center"/>
        </w:trPr>
        <w:tc>
          <w:tcPr>
            <w:tcW w:w="1661" w:type="dxa"/>
            <w:vAlign w:val="center"/>
          </w:tcPr>
          <w:p w14:paraId="0B257D61"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开户银行</w:t>
            </w:r>
          </w:p>
        </w:tc>
        <w:tc>
          <w:tcPr>
            <w:tcW w:w="4142" w:type="dxa"/>
            <w:gridSpan w:val="2"/>
            <w:vAlign w:val="center"/>
          </w:tcPr>
          <w:p w14:paraId="3847A9C3" w14:textId="77777777" w:rsidR="00DA3D6C" w:rsidRDefault="00DA3D6C">
            <w:pPr>
              <w:autoSpaceDE w:val="0"/>
              <w:autoSpaceDN w:val="0"/>
              <w:adjustRightInd w:val="0"/>
              <w:jc w:val="center"/>
              <w:rPr>
                <w:rFonts w:ascii="宋体" w:hAnsi="宋体"/>
                <w:kern w:val="0"/>
                <w:szCs w:val="21"/>
              </w:rPr>
            </w:pPr>
          </w:p>
        </w:tc>
        <w:tc>
          <w:tcPr>
            <w:tcW w:w="1598" w:type="dxa"/>
            <w:vAlign w:val="center"/>
          </w:tcPr>
          <w:p w14:paraId="3048682C"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银行账户</w:t>
            </w:r>
          </w:p>
        </w:tc>
        <w:tc>
          <w:tcPr>
            <w:tcW w:w="3045" w:type="dxa"/>
            <w:vAlign w:val="center"/>
          </w:tcPr>
          <w:p w14:paraId="64D11AA7" w14:textId="77777777" w:rsidR="00DA3D6C" w:rsidRDefault="00DA3D6C">
            <w:pPr>
              <w:autoSpaceDE w:val="0"/>
              <w:autoSpaceDN w:val="0"/>
              <w:adjustRightInd w:val="0"/>
              <w:jc w:val="center"/>
              <w:rPr>
                <w:rFonts w:ascii="宋体" w:hAnsi="宋体"/>
                <w:kern w:val="0"/>
                <w:szCs w:val="21"/>
              </w:rPr>
            </w:pPr>
          </w:p>
        </w:tc>
      </w:tr>
      <w:tr w:rsidR="00DA3D6C" w14:paraId="593F7298" w14:textId="77777777">
        <w:trPr>
          <w:trHeight w:val="678"/>
          <w:jc w:val="center"/>
        </w:trPr>
        <w:tc>
          <w:tcPr>
            <w:tcW w:w="1661" w:type="dxa"/>
            <w:vMerge w:val="restart"/>
            <w:vAlign w:val="center"/>
          </w:tcPr>
          <w:p w14:paraId="06CCA808"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7456E05E"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43EA6F75" w14:textId="77777777" w:rsidR="00DA3D6C" w:rsidRDefault="00DA3D6C">
            <w:pPr>
              <w:autoSpaceDE w:val="0"/>
              <w:autoSpaceDN w:val="0"/>
              <w:adjustRightInd w:val="0"/>
              <w:jc w:val="center"/>
              <w:rPr>
                <w:rFonts w:ascii="宋体" w:hAnsi="宋体"/>
                <w:kern w:val="0"/>
                <w:szCs w:val="21"/>
              </w:rPr>
            </w:pPr>
          </w:p>
        </w:tc>
        <w:tc>
          <w:tcPr>
            <w:tcW w:w="1598" w:type="dxa"/>
            <w:vAlign w:val="center"/>
          </w:tcPr>
          <w:p w14:paraId="13C2B858"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3026BD78" w14:textId="77777777" w:rsidR="00DA3D6C" w:rsidRDefault="00DA3D6C">
            <w:pPr>
              <w:autoSpaceDE w:val="0"/>
              <w:autoSpaceDN w:val="0"/>
              <w:adjustRightInd w:val="0"/>
              <w:jc w:val="center"/>
              <w:rPr>
                <w:rFonts w:ascii="宋体" w:hAnsi="宋体"/>
                <w:kern w:val="0"/>
                <w:szCs w:val="21"/>
              </w:rPr>
            </w:pPr>
          </w:p>
        </w:tc>
      </w:tr>
      <w:tr w:rsidR="00DA3D6C" w14:paraId="29E948E3" w14:textId="77777777">
        <w:trPr>
          <w:trHeight w:val="678"/>
          <w:jc w:val="center"/>
        </w:trPr>
        <w:tc>
          <w:tcPr>
            <w:tcW w:w="1661" w:type="dxa"/>
            <w:vMerge/>
            <w:vAlign w:val="center"/>
          </w:tcPr>
          <w:p w14:paraId="721C0E6D" w14:textId="77777777" w:rsidR="00DA3D6C" w:rsidRDefault="00DA3D6C">
            <w:pPr>
              <w:widowControl/>
              <w:jc w:val="center"/>
              <w:rPr>
                <w:rFonts w:ascii="宋体" w:hAnsi="宋体"/>
                <w:kern w:val="0"/>
                <w:szCs w:val="21"/>
              </w:rPr>
            </w:pPr>
          </w:p>
        </w:tc>
        <w:tc>
          <w:tcPr>
            <w:tcW w:w="1442" w:type="dxa"/>
            <w:vAlign w:val="center"/>
          </w:tcPr>
          <w:p w14:paraId="39626A4D"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0F94EBCF" w14:textId="77777777" w:rsidR="00DA3D6C" w:rsidRDefault="00DA3D6C">
            <w:pPr>
              <w:autoSpaceDE w:val="0"/>
              <w:autoSpaceDN w:val="0"/>
              <w:adjustRightInd w:val="0"/>
              <w:jc w:val="center"/>
              <w:rPr>
                <w:rFonts w:ascii="宋体" w:hAnsi="宋体"/>
                <w:kern w:val="0"/>
                <w:szCs w:val="21"/>
              </w:rPr>
            </w:pPr>
          </w:p>
        </w:tc>
        <w:tc>
          <w:tcPr>
            <w:tcW w:w="1598" w:type="dxa"/>
            <w:vAlign w:val="center"/>
          </w:tcPr>
          <w:p w14:paraId="5F2723E3"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7B98A470" w14:textId="77777777" w:rsidR="00DA3D6C" w:rsidRDefault="00DA3D6C">
            <w:pPr>
              <w:autoSpaceDE w:val="0"/>
              <w:autoSpaceDN w:val="0"/>
              <w:adjustRightInd w:val="0"/>
              <w:jc w:val="center"/>
              <w:rPr>
                <w:rFonts w:ascii="宋体" w:hAnsi="宋体"/>
                <w:kern w:val="0"/>
                <w:szCs w:val="21"/>
              </w:rPr>
            </w:pPr>
          </w:p>
        </w:tc>
      </w:tr>
      <w:tr w:rsidR="00DA3D6C" w14:paraId="797E91AC" w14:textId="77777777">
        <w:trPr>
          <w:trHeight w:val="678"/>
          <w:jc w:val="center"/>
        </w:trPr>
        <w:tc>
          <w:tcPr>
            <w:tcW w:w="1661" w:type="dxa"/>
            <w:vAlign w:val="center"/>
          </w:tcPr>
          <w:p w14:paraId="759DEB07"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464E5F15"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47A28610" w14:textId="77777777" w:rsidR="00DA3D6C" w:rsidRDefault="00DA3D6C">
            <w:pPr>
              <w:autoSpaceDE w:val="0"/>
              <w:autoSpaceDN w:val="0"/>
              <w:adjustRightInd w:val="0"/>
              <w:jc w:val="center"/>
              <w:rPr>
                <w:rFonts w:ascii="宋体" w:hAnsi="宋体"/>
                <w:kern w:val="0"/>
                <w:szCs w:val="21"/>
              </w:rPr>
            </w:pPr>
          </w:p>
        </w:tc>
        <w:tc>
          <w:tcPr>
            <w:tcW w:w="1598" w:type="dxa"/>
            <w:vAlign w:val="center"/>
          </w:tcPr>
          <w:p w14:paraId="40FE010F"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6B7B6FD8" w14:textId="77777777" w:rsidR="00DA3D6C" w:rsidRDefault="00DA3D6C">
            <w:pPr>
              <w:autoSpaceDE w:val="0"/>
              <w:autoSpaceDN w:val="0"/>
              <w:adjustRightInd w:val="0"/>
              <w:jc w:val="center"/>
              <w:rPr>
                <w:rFonts w:ascii="宋体" w:hAnsi="宋体"/>
                <w:kern w:val="0"/>
                <w:szCs w:val="21"/>
              </w:rPr>
            </w:pPr>
          </w:p>
        </w:tc>
      </w:tr>
      <w:tr w:rsidR="00DA3D6C" w14:paraId="11C37865" w14:textId="77777777">
        <w:trPr>
          <w:trHeight w:val="678"/>
          <w:jc w:val="center"/>
        </w:trPr>
        <w:tc>
          <w:tcPr>
            <w:tcW w:w="1661" w:type="dxa"/>
            <w:vAlign w:val="center"/>
          </w:tcPr>
          <w:p w14:paraId="07A77C62"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3F5B69AF" w14:textId="77777777" w:rsidR="00DA3D6C" w:rsidRDefault="00DA3D6C">
            <w:pPr>
              <w:autoSpaceDE w:val="0"/>
              <w:autoSpaceDN w:val="0"/>
              <w:adjustRightInd w:val="0"/>
              <w:jc w:val="center"/>
              <w:rPr>
                <w:rFonts w:ascii="宋体" w:hAnsi="宋体"/>
                <w:kern w:val="0"/>
                <w:szCs w:val="21"/>
              </w:rPr>
            </w:pPr>
          </w:p>
        </w:tc>
        <w:tc>
          <w:tcPr>
            <w:tcW w:w="1598" w:type="dxa"/>
            <w:vAlign w:val="center"/>
          </w:tcPr>
          <w:p w14:paraId="30F22D40"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55BEBF73" w14:textId="77777777" w:rsidR="00DA3D6C" w:rsidRDefault="00DA3D6C">
            <w:pPr>
              <w:autoSpaceDE w:val="0"/>
              <w:autoSpaceDN w:val="0"/>
              <w:adjustRightInd w:val="0"/>
              <w:jc w:val="center"/>
              <w:rPr>
                <w:rFonts w:ascii="宋体" w:hAnsi="宋体"/>
                <w:kern w:val="0"/>
                <w:szCs w:val="21"/>
              </w:rPr>
            </w:pPr>
          </w:p>
        </w:tc>
      </w:tr>
      <w:tr w:rsidR="00DA3D6C" w14:paraId="2D8F1614" w14:textId="77777777">
        <w:trPr>
          <w:trHeight w:val="678"/>
          <w:jc w:val="center"/>
        </w:trPr>
        <w:tc>
          <w:tcPr>
            <w:tcW w:w="1661" w:type="dxa"/>
            <w:vAlign w:val="center"/>
          </w:tcPr>
          <w:p w14:paraId="12EE7776"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6169A941" w14:textId="77777777" w:rsidR="00DA3D6C" w:rsidRDefault="00DA3D6C">
            <w:pPr>
              <w:autoSpaceDE w:val="0"/>
              <w:autoSpaceDN w:val="0"/>
              <w:adjustRightInd w:val="0"/>
              <w:jc w:val="center"/>
              <w:rPr>
                <w:rFonts w:ascii="宋体" w:hAnsi="宋体"/>
                <w:kern w:val="0"/>
                <w:szCs w:val="21"/>
              </w:rPr>
            </w:pPr>
          </w:p>
        </w:tc>
      </w:tr>
      <w:tr w:rsidR="00DA3D6C" w14:paraId="5AC1EF36" w14:textId="77777777">
        <w:trPr>
          <w:trHeight w:val="678"/>
          <w:jc w:val="center"/>
        </w:trPr>
        <w:tc>
          <w:tcPr>
            <w:tcW w:w="1661" w:type="dxa"/>
            <w:vAlign w:val="center"/>
          </w:tcPr>
          <w:p w14:paraId="654ED395"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1C17DE90" w14:textId="77777777" w:rsidR="00DA3D6C"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DA3D6C" w14:paraId="51E4A466" w14:textId="77777777">
        <w:trPr>
          <w:trHeight w:val="1697"/>
          <w:jc w:val="center"/>
        </w:trPr>
        <w:tc>
          <w:tcPr>
            <w:tcW w:w="10446" w:type="dxa"/>
            <w:gridSpan w:val="5"/>
          </w:tcPr>
          <w:p w14:paraId="5D02CD99" w14:textId="77777777" w:rsidR="00DA3D6C"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4F963E66" w14:textId="77777777" w:rsidR="00DA3D6C"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4B83B29F" w14:textId="77777777" w:rsidR="00DA3D6C" w:rsidRDefault="00DA3D6C">
      <w:pPr>
        <w:widowControl/>
        <w:spacing w:line="600" w:lineRule="auto"/>
        <w:rPr>
          <w:rFonts w:ascii="宋体" w:hAnsi="宋体"/>
          <w:kern w:val="11"/>
        </w:rPr>
      </w:pPr>
    </w:p>
    <w:p w14:paraId="1668683D" w14:textId="77777777" w:rsidR="00DA3D6C"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3E73A3E8" w14:textId="77777777" w:rsidR="00DA3D6C"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7563DA83" w14:textId="77777777" w:rsidR="00DA3D6C" w:rsidRDefault="00DA3D6C">
      <w:pPr>
        <w:spacing w:line="360" w:lineRule="auto"/>
        <w:jc w:val="center"/>
      </w:pPr>
    </w:p>
    <w:p w14:paraId="12C2CEA0" w14:textId="77777777" w:rsidR="00DA3D6C"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567D8D7D"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29A9EB8C"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76BE2C5A"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含包装、运输、税金、装卸及相关服务等经需方验收合格之前发生的所有费用。</w:t>
      </w:r>
    </w:p>
    <w:p w14:paraId="78B8785F"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57EEC221"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7D9A624C"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26B9F68C"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473412EE"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r>
        <w:rPr>
          <w:rFonts w:ascii="Times New Roman" w:cs="Times New Roman" w:hint="eastAsia"/>
        </w:rPr>
        <w:t>个工作日内支付合同总价（或交付货物总价）的</w:t>
      </w:r>
      <w:r>
        <w:rPr>
          <w:rFonts w:ascii="Times New Roman" w:cs="Times New Roman" w:hint="eastAsia"/>
          <w:u w:val="single"/>
        </w:rPr>
        <w:t>100%</w:t>
      </w:r>
      <w:r>
        <w:rPr>
          <w:rFonts w:ascii="Times New Roman" w:cs="Times New Roman" w:hint="eastAsia"/>
        </w:rPr>
        <w:t>。</w:t>
      </w:r>
    </w:p>
    <w:p w14:paraId="33C70589"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752C20C6" w14:textId="77777777" w:rsidR="00DA3D6C"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38F23B20" w14:textId="77777777" w:rsidR="00DA3D6C"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3FD30361" w14:textId="77777777" w:rsidR="00DA3D6C"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1D358864" w14:textId="77777777" w:rsidR="00DA3D6C"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rPr>
        <w:t>报价文件由密封和非密封两部分构成，具体内容如下：</w:t>
      </w:r>
    </w:p>
    <w:p w14:paraId="29BE2A3D" w14:textId="77777777" w:rsidR="00DA3D6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7F672BB1" w14:textId="77777777" w:rsidR="00DA3D6C"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340414B8" w14:textId="77777777" w:rsidR="00DA3D6C"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1B9BB495" w14:textId="77777777" w:rsidR="00DA3D6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3F6B7485" w14:textId="77777777" w:rsidR="00DA3D6C"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1861FB98" w14:textId="77777777" w:rsidR="00DA3D6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01FDB191" w14:textId="77777777" w:rsidR="00DA3D6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7C91B5C1" w14:textId="77777777" w:rsidR="00DA3D6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7CF6A226" w14:textId="77777777" w:rsidR="00DA3D6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1CB79873" w14:textId="77777777" w:rsidR="00DA3D6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4A602501" w14:textId="77777777" w:rsidR="00DA3D6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65787E2A" w14:textId="77777777" w:rsidR="00DA3D6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5A8CF330" w14:textId="77777777" w:rsidR="00DA3D6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6C5A61C9" w14:textId="77777777" w:rsidR="00DA3D6C"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626644B1" w14:textId="77777777" w:rsidR="00DA3D6C"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08663111" w14:textId="77777777" w:rsidR="00DA3D6C"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537508D4" w14:textId="77777777" w:rsidR="00DA3D6C"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4BE09AEF" w14:textId="77777777" w:rsidR="00DA3D6C"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02A4AE93" w14:textId="77777777" w:rsidR="00DA3D6C"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02C9F886" w14:textId="77777777" w:rsidR="00DA3D6C"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194FEC39" w14:textId="77777777" w:rsidR="00DA3D6C"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2A261262" w14:textId="77777777" w:rsidR="00DA3D6C"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119BF6FD" w14:textId="77777777" w:rsidR="00DA3D6C"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275F10D1" w14:textId="77777777" w:rsidR="00DA3D6C"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0514F1A7" w14:textId="77777777" w:rsidR="00DA3D6C"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0F875156" w14:textId="77777777" w:rsidR="00DA3D6C" w:rsidRDefault="00000000">
      <w:pPr>
        <w:pStyle w:val="af0"/>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55481686" w14:textId="77777777" w:rsidR="00DA3D6C"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4994FB0E" w14:textId="77777777" w:rsidR="00DA3D6C"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737022E5"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2FF7B117" w14:textId="77777777" w:rsidR="00DA3D6C"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4C51899C" w14:textId="77777777" w:rsidR="00DA3D6C"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6F18FFBC" w14:textId="77777777" w:rsidR="00DA3D6C"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2D17B5E0" w14:textId="77777777" w:rsidR="00DA3D6C"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lastRenderedPageBreak/>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w:t>
      </w:r>
      <w:r>
        <w:rPr>
          <w:rFonts w:ascii="Times New Roman"/>
        </w:rPr>
        <w:t>。</w:t>
      </w:r>
    </w:p>
    <w:p w14:paraId="01A91F7B" w14:textId="77777777" w:rsidR="00DA3D6C" w:rsidRDefault="00000000">
      <w:pPr>
        <w:pStyle w:val="af0"/>
        <w:spacing w:before="0" w:beforeAutospacing="0" w:after="0" w:afterAutospacing="0" w:line="360" w:lineRule="auto"/>
        <w:ind w:left="149" w:hangingChars="62" w:hanging="149"/>
        <w:rPr>
          <w:rFonts w:ascii="Times New Roman"/>
        </w:rPr>
      </w:pPr>
      <w:r>
        <w:rPr>
          <w:rFonts w:ascii="Times New Roman"/>
        </w:rPr>
        <w:t>6</w:t>
      </w:r>
      <w:r>
        <w:rPr>
          <w:rFonts w:ascii="Times New Roman" w:hint="eastAsia"/>
        </w:rPr>
        <w:t xml:space="preserve"> </w:t>
      </w:r>
      <w:r>
        <w:rPr>
          <w:rFonts w:ascii="Times New Roman" w:hint="eastAsia"/>
        </w:rPr>
        <w:t>合同签订</w:t>
      </w:r>
    </w:p>
    <w:p w14:paraId="502961A3"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5E938DA5"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5DADD9AB"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71845015"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本项目拟与成交供应商签订一年期框架协议。</w:t>
      </w:r>
    </w:p>
    <w:p w14:paraId="7C012319" w14:textId="77777777" w:rsidR="00DA3D6C"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52AC5E75" w14:textId="77777777" w:rsidR="00DA3D6C"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39B08965" w14:textId="77777777" w:rsidR="00DA3D6C" w:rsidRDefault="00000000">
      <w:pPr>
        <w:widowControl/>
        <w:spacing w:line="360" w:lineRule="auto"/>
        <w:ind w:firstLineChars="200" w:firstLine="480"/>
        <w:jc w:val="left"/>
        <w:rPr>
          <w:rFonts w:ascii="宋体" w:hAnsi="宋体"/>
          <w:sz w:val="24"/>
        </w:rPr>
      </w:pPr>
      <w:r>
        <w:rPr>
          <w:rFonts w:hint="eastAsia"/>
          <w:kern w:val="0"/>
          <w:sz w:val="24"/>
          <w:szCs w:val="24"/>
        </w:rPr>
        <w:t>本项目为滁宁城铁</w:t>
      </w:r>
      <w:r>
        <w:rPr>
          <w:rFonts w:ascii="宋体" w:hAnsi="宋体" w:cs="宋体" w:hint="eastAsia"/>
          <w:sz w:val="24"/>
        </w:rPr>
        <w:t>技术设备部计量器具的</w:t>
      </w:r>
      <w:r>
        <w:rPr>
          <w:rFonts w:hAnsi="宋体" w:hint="eastAsia"/>
          <w:kern w:val="0"/>
          <w:sz w:val="24"/>
          <w:szCs w:val="24"/>
        </w:rPr>
        <w:t>采购、供货及相关服务</w:t>
      </w:r>
      <w:r>
        <w:rPr>
          <w:rFonts w:ascii="宋体" w:hAnsi="宋体" w:hint="eastAsia"/>
          <w:sz w:val="24"/>
        </w:rPr>
        <w:t>。</w:t>
      </w:r>
    </w:p>
    <w:p w14:paraId="4493A7D4"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4780" w:type="pct"/>
        <w:jc w:val="center"/>
        <w:tblLook w:val="04A0" w:firstRow="1" w:lastRow="0" w:firstColumn="1" w:lastColumn="0" w:noHBand="0" w:noVBand="1"/>
      </w:tblPr>
      <w:tblGrid>
        <w:gridCol w:w="460"/>
        <w:gridCol w:w="1696"/>
        <w:gridCol w:w="1833"/>
        <w:gridCol w:w="3525"/>
        <w:gridCol w:w="749"/>
        <w:gridCol w:w="743"/>
        <w:gridCol w:w="1141"/>
      </w:tblGrid>
      <w:tr w:rsidR="00DA3D6C" w14:paraId="66DEDC30" w14:textId="77777777">
        <w:trPr>
          <w:trHeight w:val="540"/>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9A5C6F" w14:textId="77777777" w:rsidR="00DA3D6C" w:rsidRDefault="00000000">
            <w:pPr>
              <w:widowControl/>
              <w:jc w:val="center"/>
              <w:rPr>
                <w:rFonts w:ascii="宋体" w:hAnsi="宋体" w:cs="宋体"/>
                <w:b/>
                <w:bCs/>
                <w:kern w:val="0"/>
                <w:szCs w:val="21"/>
              </w:rPr>
            </w:pPr>
            <w:r>
              <w:rPr>
                <w:rFonts w:ascii="宋体" w:hAnsi="宋体" w:cs="宋体" w:hint="eastAsia"/>
                <w:b/>
                <w:bCs/>
                <w:kern w:val="0"/>
                <w:szCs w:val="21"/>
              </w:rPr>
              <w:t>序号</w:t>
            </w:r>
          </w:p>
        </w:tc>
        <w:tc>
          <w:tcPr>
            <w:tcW w:w="836" w:type="pct"/>
            <w:tcBorders>
              <w:top w:val="single" w:sz="4" w:space="0" w:color="000000"/>
              <w:left w:val="nil"/>
              <w:bottom w:val="single" w:sz="4" w:space="0" w:color="000000"/>
              <w:right w:val="single" w:sz="4" w:space="0" w:color="000000"/>
            </w:tcBorders>
            <w:shd w:val="clear" w:color="auto" w:fill="auto"/>
            <w:vAlign w:val="center"/>
          </w:tcPr>
          <w:p w14:paraId="0FD90829" w14:textId="77777777" w:rsidR="00DA3D6C" w:rsidRDefault="00000000">
            <w:pPr>
              <w:widowControl/>
              <w:jc w:val="center"/>
              <w:rPr>
                <w:rFonts w:ascii="宋体" w:hAnsi="宋体" w:cs="宋体"/>
                <w:b/>
                <w:bCs/>
                <w:kern w:val="0"/>
                <w:szCs w:val="21"/>
              </w:rPr>
            </w:pPr>
            <w:r>
              <w:rPr>
                <w:rFonts w:ascii="宋体" w:hAnsi="宋体" w:cs="宋体" w:hint="eastAsia"/>
                <w:b/>
                <w:bCs/>
                <w:kern w:val="0"/>
                <w:szCs w:val="21"/>
              </w:rPr>
              <w:t>物资编码</w:t>
            </w:r>
          </w:p>
        </w:tc>
        <w:tc>
          <w:tcPr>
            <w:tcW w:w="903" w:type="pct"/>
            <w:tcBorders>
              <w:top w:val="single" w:sz="4" w:space="0" w:color="000000"/>
              <w:left w:val="nil"/>
              <w:bottom w:val="single" w:sz="4" w:space="0" w:color="000000"/>
              <w:right w:val="single" w:sz="4" w:space="0" w:color="000000"/>
            </w:tcBorders>
            <w:shd w:val="clear" w:color="auto" w:fill="auto"/>
            <w:vAlign w:val="center"/>
          </w:tcPr>
          <w:p w14:paraId="141ACDDC" w14:textId="77777777" w:rsidR="00DA3D6C" w:rsidRDefault="00000000">
            <w:pPr>
              <w:widowControl/>
              <w:jc w:val="center"/>
              <w:rPr>
                <w:rFonts w:ascii="宋体" w:hAnsi="宋体" w:cs="宋体"/>
                <w:b/>
                <w:bCs/>
                <w:kern w:val="0"/>
                <w:szCs w:val="21"/>
              </w:rPr>
            </w:pPr>
            <w:r>
              <w:rPr>
                <w:rFonts w:ascii="宋体" w:hAnsi="宋体" w:cs="宋体" w:hint="eastAsia"/>
                <w:b/>
                <w:bCs/>
                <w:kern w:val="0"/>
                <w:szCs w:val="21"/>
              </w:rPr>
              <w:t>物资名称</w:t>
            </w:r>
          </w:p>
        </w:tc>
        <w:tc>
          <w:tcPr>
            <w:tcW w:w="1737" w:type="pct"/>
            <w:tcBorders>
              <w:top w:val="single" w:sz="4" w:space="0" w:color="000000"/>
              <w:left w:val="nil"/>
              <w:bottom w:val="single" w:sz="4" w:space="0" w:color="000000"/>
              <w:right w:val="single" w:sz="4" w:space="0" w:color="000000"/>
            </w:tcBorders>
            <w:shd w:val="clear" w:color="auto" w:fill="auto"/>
            <w:vAlign w:val="center"/>
          </w:tcPr>
          <w:p w14:paraId="635836E7" w14:textId="77777777" w:rsidR="00DA3D6C" w:rsidRDefault="00000000">
            <w:pPr>
              <w:widowControl/>
              <w:jc w:val="center"/>
              <w:rPr>
                <w:rFonts w:ascii="宋体" w:hAnsi="宋体" w:cs="宋体"/>
                <w:b/>
                <w:bCs/>
                <w:kern w:val="0"/>
                <w:szCs w:val="21"/>
              </w:rPr>
            </w:pPr>
            <w:r>
              <w:rPr>
                <w:rFonts w:ascii="宋体" w:hAnsi="宋体" w:cs="宋体" w:hint="eastAsia"/>
                <w:b/>
                <w:bCs/>
                <w:kern w:val="0"/>
                <w:szCs w:val="21"/>
              </w:rPr>
              <w:t>规格型号</w:t>
            </w:r>
          </w:p>
        </w:tc>
        <w:tc>
          <w:tcPr>
            <w:tcW w:w="369" w:type="pct"/>
            <w:tcBorders>
              <w:top w:val="single" w:sz="4" w:space="0" w:color="000000"/>
              <w:left w:val="nil"/>
              <w:bottom w:val="single" w:sz="4" w:space="0" w:color="000000"/>
              <w:right w:val="single" w:sz="4" w:space="0" w:color="000000"/>
            </w:tcBorders>
            <w:shd w:val="clear" w:color="auto" w:fill="auto"/>
            <w:vAlign w:val="center"/>
          </w:tcPr>
          <w:p w14:paraId="4A3F2EC8" w14:textId="77777777" w:rsidR="00DA3D6C" w:rsidRDefault="00000000">
            <w:pPr>
              <w:widowControl/>
              <w:jc w:val="center"/>
              <w:rPr>
                <w:rFonts w:ascii="宋体" w:hAnsi="宋体" w:cs="宋体"/>
                <w:b/>
                <w:bCs/>
                <w:kern w:val="0"/>
                <w:szCs w:val="21"/>
              </w:rPr>
            </w:pPr>
            <w:r>
              <w:rPr>
                <w:rFonts w:ascii="宋体" w:hAnsi="宋体" w:cs="宋体" w:hint="eastAsia"/>
                <w:b/>
                <w:bCs/>
                <w:kern w:val="0"/>
                <w:szCs w:val="21"/>
              </w:rPr>
              <w:t>计量单位</w:t>
            </w:r>
          </w:p>
        </w:tc>
        <w:tc>
          <w:tcPr>
            <w:tcW w:w="366" w:type="pct"/>
            <w:tcBorders>
              <w:top w:val="single" w:sz="4" w:space="0" w:color="000000"/>
              <w:left w:val="nil"/>
              <w:bottom w:val="single" w:sz="4" w:space="0" w:color="000000"/>
              <w:right w:val="single" w:sz="4" w:space="0" w:color="000000"/>
            </w:tcBorders>
            <w:shd w:val="clear" w:color="auto" w:fill="auto"/>
            <w:vAlign w:val="center"/>
          </w:tcPr>
          <w:p w14:paraId="74F299F3" w14:textId="7970C22A" w:rsidR="00DA3D6C" w:rsidRDefault="002D7C20">
            <w:pPr>
              <w:widowControl/>
              <w:jc w:val="center"/>
              <w:rPr>
                <w:rFonts w:ascii="宋体" w:hAnsi="宋体" w:cs="宋体"/>
                <w:b/>
                <w:bCs/>
                <w:kern w:val="0"/>
                <w:szCs w:val="21"/>
              </w:rPr>
            </w:pPr>
            <w:r>
              <w:rPr>
                <w:rFonts w:ascii="宋体" w:hAnsi="宋体" w:cs="宋体" w:hint="eastAsia"/>
                <w:b/>
                <w:bCs/>
                <w:kern w:val="0"/>
                <w:szCs w:val="21"/>
              </w:rPr>
              <w:t>预估采购数量</w:t>
            </w:r>
          </w:p>
        </w:tc>
        <w:tc>
          <w:tcPr>
            <w:tcW w:w="559" w:type="pct"/>
            <w:tcBorders>
              <w:top w:val="single" w:sz="4" w:space="0" w:color="000000"/>
              <w:left w:val="nil"/>
              <w:bottom w:val="single" w:sz="4" w:space="0" w:color="000000"/>
              <w:right w:val="single" w:sz="4" w:space="0" w:color="000000"/>
            </w:tcBorders>
            <w:shd w:val="clear" w:color="auto" w:fill="auto"/>
            <w:vAlign w:val="center"/>
          </w:tcPr>
          <w:p w14:paraId="1A0903AE" w14:textId="77777777" w:rsidR="00DA3D6C" w:rsidRDefault="00000000">
            <w:pPr>
              <w:widowControl/>
              <w:jc w:val="center"/>
              <w:rPr>
                <w:rFonts w:ascii="宋体" w:hAnsi="宋体" w:cs="宋体"/>
                <w:b/>
                <w:bCs/>
                <w:kern w:val="0"/>
                <w:szCs w:val="21"/>
              </w:rPr>
            </w:pPr>
            <w:r>
              <w:rPr>
                <w:rFonts w:ascii="宋体" w:hAnsi="宋体" w:cs="宋体" w:hint="eastAsia"/>
                <w:b/>
                <w:bCs/>
                <w:kern w:val="0"/>
                <w:szCs w:val="21"/>
              </w:rPr>
              <w:t>指定品牌</w:t>
            </w:r>
          </w:p>
        </w:tc>
      </w:tr>
      <w:tr w:rsidR="00DA3D6C" w14:paraId="26319C07" w14:textId="77777777">
        <w:trPr>
          <w:trHeight w:val="315"/>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0EB1FD33" w14:textId="77777777" w:rsidR="00DA3D6C" w:rsidRDefault="00000000">
            <w:pPr>
              <w:widowControl/>
              <w:jc w:val="center"/>
              <w:rPr>
                <w:rFonts w:ascii="宋体" w:hAnsi="宋体" w:cs="宋体"/>
                <w:kern w:val="0"/>
                <w:szCs w:val="21"/>
              </w:rPr>
            </w:pPr>
            <w:r>
              <w:rPr>
                <w:rFonts w:ascii="宋体" w:hAnsi="宋体" w:cs="宋体" w:hint="eastAsia"/>
                <w:kern w:val="0"/>
                <w:szCs w:val="21"/>
              </w:rPr>
              <w:t>1</w:t>
            </w:r>
          </w:p>
        </w:tc>
        <w:tc>
          <w:tcPr>
            <w:tcW w:w="836" w:type="pct"/>
            <w:tcBorders>
              <w:top w:val="nil"/>
              <w:left w:val="nil"/>
              <w:bottom w:val="single" w:sz="4" w:space="0" w:color="000000"/>
              <w:right w:val="single" w:sz="4" w:space="0" w:color="000000"/>
            </w:tcBorders>
            <w:shd w:val="clear" w:color="auto" w:fill="auto"/>
            <w:vAlign w:val="center"/>
          </w:tcPr>
          <w:p w14:paraId="5D4B463F"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60120202000366 </w:t>
            </w:r>
          </w:p>
        </w:tc>
        <w:tc>
          <w:tcPr>
            <w:tcW w:w="903" w:type="pct"/>
            <w:tcBorders>
              <w:top w:val="nil"/>
              <w:left w:val="nil"/>
              <w:bottom w:val="single" w:sz="4" w:space="0" w:color="000000"/>
              <w:right w:val="single" w:sz="4" w:space="0" w:color="000000"/>
            </w:tcBorders>
            <w:shd w:val="clear" w:color="auto" w:fill="auto"/>
            <w:vAlign w:val="center"/>
          </w:tcPr>
          <w:p w14:paraId="2BD2CBFC" w14:textId="77777777" w:rsidR="00DA3D6C" w:rsidRDefault="00000000">
            <w:pPr>
              <w:widowControl/>
              <w:jc w:val="center"/>
              <w:rPr>
                <w:rFonts w:ascii="宋体" w:hAnsi="宋体" w:cs="宋体"/>
                <w:kern w:val="0"/>
                <w:szCs w:val="21"/>
              </w:rPr>
            </w:pPr>
            <w:r>
              <w:rPr>
                <w:rFonts w:ascii="宋体" w:hAnsi="宋体" w:cs="宋体" w:hint="eastAsia"/>
                <w:kern w:val="0"/>
                <w:szCs w:val="21"/>
              </w:rPr>
              <w:t>寻线仪</w:t>
            </w:r>
          </w:p>
        </w:tc>
        <w:tc>
          <w:tcPr>
            <w:tcW w:w="1737" w:type="pct"/>
            <w:tcBorders>
              <w:top w:val="nil"/>
              <w:left w:val="nil"/>
              <w:bottom w:val="single" w:sz="4" w:space="0" w:color="000000"/>
              <w:right w:val="single" w:sz="4" w:space="0" w:color="000000"/>
            </w:tcBorders>
            <w:shd w:val="clear" w:color="auto" w:fill="auto"/>
            <w:vAlign w:val="center"/>
          </w:tcPr>
          <w:p w14:paraId="50E84801" w14:textId="77777777" w:rsidR="00DA3D6C" w:rsidRDefault="00000000">
            <w:pPr>
              <w:widowControl/>
              <w:jc w:val="center"/>
              <w:rPr>
                <w:rFonts w:ascii="宋体" w:hAnsi="宋体" w:cs="宋体"/>
                <w:kern w:val="0"/>
                <w:szCs w:val="21"/>
              </w:rPr>
            </w:pPr>
            <w:r>
              <w:rPr>
                <w:rFonts w:ascii="宋体" w:hAnsi="宋体" w:cs="宋体" w:hint="eastAsia"/>
                <w:kern w:val="0"/>
                <w:szCs w:val="21"/>
              </w:rPr>
              <w:t>福禄克 MT-8200-60KIT</w:t>
            </w:r>
          </w:p>
        </w:tc>
        <w:tc>
          <w:tcPr>
            <w:tcW w:w="369" w:type="pct"/>
            <w:tcBorders>
              <w:top w:val="nil"/>
              <w:left w:val="nil"/>
              <w:bottom w:val="single" w:sz="4" w:space="0" w:color="000000"/>
              <w:right w:val="single" w:sz="4" w:space="0" w:color="000000"/>
            </w:tcBorders>
            <w:shd w:val="clear" w:color="auto" w:fill="auto"/>
            <w:vAlign w:val="center"/>
          </w:tcPr>
          <w:p w14:paraId="7A1F36CF" w14:textId="77777777" w:rsidR="00DA3D6C" w:rsidRDefault="00000000">
            <w:pPr>
              <w:widowControl/>
              <w:jc w:val="center"/>
              <w:rPr>
                <w:rFonts w:ascii="宋体" w:hAnsi="宋体" w:cs="宋体"/>
                <w:kern w:val="0"/>
                <w:szCs w:val="21"/>
              </w:rPr>
            </w:pPr>
            <w:r>
              <w:rPr>
                <w:rFonts w:ascii="宋体" w:hAnsi="宋体" w:cs="宋体" w:hint="eastAsia"/>
                <w:kern w:val="0"/>
                <w:szCs w:val="21"/>
              </w:rPr>
              <w:t>个</w:t>
            </w:r>
          </w:p>
        </w:tc>
        <w:tc>
          <w:tcPr>
            <w:tcW w:w="366" w:type="pct"/>
            <w:tcBorders>
              <w:top w:val="nil"/>
              <w:left w:val="nil"/>
              <w:bottom w:val="single" w:sz="4" w:space="0" w:color="000000"/>
              <w:right w:val="single" w:sz="4" w:space="0" w:color="000000"/>
            </w:tcBorders>
            <w:shd w:val="clear" w:color="auto" w:fill="auto"/>
            <w:vAlign w:val="center"/>
          </w:tcPr>
          <w:p w14:paraId="1A86AB59" w14:textId="77777777" w:rsidR="00DA3D6C" w:rsidRDefault="00000000">
            <w:pPr>
              <w:widowControl/>
              <w:jc w:val="center"/>
              <w:rPr>
                <w:rFonts w:ascii="宋体" w:hAnsi="宋体" w:cs="宋体"/>
                <w:kern w:val="0"/>
                <w:szCs w:val="21"/>
              </w:rPr>
            </w:pPr>
            <w:r>
              <w:rPr>
                <w:rFonts w:ascii="宋体" w:hAnsi="宋体" w:cs="宋体" w:hint="eastAsia"/>
                <w:kern w:val="0"/>
                <w:szCs w:val="21"/>
              </w:rPr>
              <w:t>1</w:t>
            </w:r>
          </w:p>
        </w:tc>
        <w:tc>
          <w:tcPr>
            <w:tcW w:w="559" w:type="pct"/>
            <w:tcBorders>
              <w:top w:val="nil"/>
              <w:left w:val="nil"/>
              <w:bottom w:val="single" w:sz="4" w:space="0" w:color="000000"/>
              <w:right w:val="single" w:sz="4" w:space="0" w:color="000000"/>
            </w:tcBorders>
            <w:shd w:val="clear" w:color="auto" w:fill="auto"/>
            <w:vAlign w:val="center"/>
          </w:tcPr>
          <w:p w14:paraId="3B682A75" w14:textId="77777777" w:rsidR="00DA3D6C" w:rsidRDefault="00000000">
            <w:pPr>
              <w:widowControl/>
              <w:jc w:val="center"/>
              <w:rPr>
                <w:rFonts w:ascii="宋体" w:hAnsi="宋体" w:cs="宋体"/>
                <w:kern w:val="0"/>
                <w:szCs w:val="21"/>
              </w:rPr>
            </w:pPr>
            <w:r>
              <w:rPr>
                <w:rFonts w:ascii="宋体" w:hAnsi="宋体" w:cs="宋体" w:hint="eastAsia"/>
                <w:kern w:val="0"/>
                <w:szCs w:val="21"/>
              </w:rPr>
              <w:t>福禄克</w:t>
            </w:r>
          </w:p>
        </w:tc>
      </w:tr>
      <w:tr w:rsidR="00DA3D6C" w14:paraId="16DE9395" w14:textId="77777777">
        <w:trPr>
          <w:trHeight w:val="315"/>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583B83FF" w14:textId="77777777" w:rsidR="00DA3D6C" w:rsidRDefault="00000000">
            <w:pPr>
              <w:widowControl/>
              <w:jc w:val="center"/>
              <w:rPr>
                <w:rFonts w:ascii="宋体" w:hAnsi="宋体" w:cs="宋体"/>
                <w:kern w:val="0"/>
                <w:szCs w:val="21"/>
              </w:rPr>
            </w:pPr>
            <w:r>
              <w:rPr>
                <w:rFonts w:ascii="宋体" w:hAnsi="宋体" w:cs="宋体" w:hint="eastAsia"/>
                <w:kern w:val="0"/>
                <w:szCs w:val="21"/>
              </w:rPr>
              <w:t>2</w:t>
            </w:r>
          </w:p>
        </w:tc>
        <w:tc>
          <w:tcPr>
            <w:tcW w:w="836" w:type="pct"/>
            <w:tcBorders>
              <w:top w:val="nil"/>
              <w:left w:val="nil"/>
              <w:bottom w:val="single" w:sz="4" w:space="0" w:color="000000"/>
              <w:right w:val="single" w:sz="4" w:space="0" w:color="000000"/>
            </w:tcBorders>
            <w:shd w:val="clear" w:color="auto" w:fill="auto"/>
            <w:vAlign w:val="center"/>
          </w:tcPr>
          <w:p w14:paraId="7E43A41A"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60010210000006 </w:t>
            </w:r>
          </w:p>
        </w:tc>
        <w:tc>
          <w:tcPr>
            <w:tcW w:w="903" w:type="pct"/>
            <w:tcBorders>
              <w:top w:val="nil"/>
              <w:left w:val="nil"/>
              <w:bottom w:val="single" w:sz="4" w:space="0" w:color="000000"/>
              <w:right w:val="single" w:sz="4" w:space="0" w:color="000000"/>
            </w:tcBorders>
            <w:shd w:val="clear" w:color="auto" w:fill="auto"/>
            <w:vAlign w:val="center"/>
          </w:tcPr>
          <w:p w14:paraId="03FB6AD1" w14:textId="77777777" w:rsidR="00DA3D6C" w:rsidRDefault="00000000">
            <w:pPr>
              <w:widowControl/>
              <w:jc w:val="center"/>
              <w:rPr>
                <w:rFonts w:ascii="宋体" w:hAnsi="宋体" w:cs="宋体"/>
                <w:kern w:val="0"/>
                <w:szCs w:val="21"/>
              </w:rPr>
            </w:pPr>
            <w:r>
              <w:rPr>
                <w:rFonts w:ascii="宋体" w:hAnsi="宋体" w:cs="宋体" w:hint="eastAsia"/>
                <w:kern w:val="0"/>
                <w:szCs w:val="21"/>
              </w:rPr>
              <w:t>扭力扳手(预置式)</w:t>
            </w:r>
          </w:p>
        </w:tc>
        <w:tc>
          <w:tcPr>
            <w:tcW w:w="1737" w:type="pct"/>
            <w:tcBorders>
              <w:top w:val="nil"/>
              <w:left w:val="nil"/>
              <w:bottom w:val="single" w:sz="4" w:space="0" w:color="000000"/>
              <w:right w:val="single" w:sz="4" w:space="0" w:color="000000"/>
            </w:tcBorders>
            <w:shd w:val="clear" w:color="auto" w:fill="auto"/>
            <w:vAlign w:val="center"/>
          </w:tcPr>
          <w:p w14:paraId="5F3D80A8" w14:textId="77777777" w:rsidR="00DA3D6C" w:rsidRDefault="00000000">
            <w:pPr>
              <w:widowControl/>
              <w:jc w:val="center"/>
              <w:rPr>
                <w:rFonts w:ascii="宋体" w:hAnsi="宋体" w:cs="宋体"/>
                <w:kern w:val="0"/>
                <w:szCs w:val="21"/>
              </w:rPr>
            </w:pPr>
            <w:r>
              <w:rPr>
                <w:rFonts w:ascii="宋体" w:hAnsi="宋体" w:cs="宋体" w:hint="eastAsia"/>
                <w:kern w:val="0"/>
                <w:szCs w:val="21"/>
              </w:rPr>
              <w:t>20～100N.m</w:t>
            </w:r>
          </w:p>
        </w:tc>
        <w:tc>
          <w:tcPr>
            <w:tcW w:w="369" w:type="pct"/>
            <w:tcBorders>
              <w:top w:val="nil"/>
              <w:left w:val="nil"/>
              <w:bottom w:val="single" w:sz="4" w:space="0" w:color="000000"/>
              <w:right w:val="single" w:sz="4" w:space="0" w:color="000000"/>
            </w:tcBorders>
            <w:shd w:val="clear" w:color="auto" w:fill="auto"/>
            <w:vAlign w:val="center"/>
          </w:tcPr>
          <w:p w14:paraId="557D97BA" w14:textId="77777777" w:rsidR="00DA3D6C" w:rsidRDefault="00000000">
            <w:pPr>
              <w:widowControl/>
              <w:jc w:val="center"/>
              <w:rPr>
                <w:rFonts w:ascii="宋体" w:hAnsi="宋体" w:cs="宋体"/>
                <w:kern w:val="0"/>
                <w:szCs w:val="21"/>
              </w:rPr>
            </w:pPr>
            <w:r>
              <w:rPr>
                <w:rFonts w:ascii="宋体" w:hAnsi="宋体" w:cs="宋体" w:hint="eastAsia"/>
                <w:kern w:val="0"/>
                <w:szCs w:val="21"/>
              </w:rPr>
              <w:t>只</w:t>
            </w:r>
          </w:p>
        </w:tc>
        <w:tc>
          <w:tcPr>
            <w:tcW w:w="366" w:type="pct"/>
            <w:tcBorders>
              <w:top w:val="nil"/>
              <w:left w:val="nil"/>
              <w:bottom w:val="single" w:sz="4" w:space="0" w:color="000000"/>
              <w:right w:val="single" w:sz="4" w:space="0" w:color="000000"/>
            </w:tcBorders>
            <w:shd w:val="clear" w:color="auto" w:fill="auto"/>
            <w:vAlign w:val="center"/>
          </w:tcPr>
          <w:p w14:paraId="4E32AD96" w14:textId="77777777" w:rsidR="00DA3D6C" w:rsidRDefault="00000000">
            <w:pPr>
              <w:widowControl/>
              <w:jc w:val="center"/>
              <w:rPr>
                <w:rFonts w:ascii="宋体" w:hAnsi="宋体" w:cs="宋体"/>
                <w:kern w:val="0"/>
                <w:szCs w:val="21"/>
              </w:rPr>
            </w:pPr>
            <w:r>
              <w:rPr>
                <w:rFonts w:ascii="宋体" w:hAnsi="宋体" w:cs="宋体" w:hint="eastAsia"/>
                <w:kern w:val="0"/>
                <w:szCs w:val="21"/>
              </w:rPr>
              <w:t>3</w:t>
            </w:r>
          </w:p>
        </w:tc>
        <w:tc>
          <w:tcPr>
            <w:tcW w:w="559" w:type="pct"/>
            <w:tcBorders>
              <w:top w:val="nil"/>
              <w:left w:val="nil"/>
              <w:bottom w:val="single" w:sz="4" w:space="0" w:color="000000"/>
              <w:right w:val="single" w:sz="4" w:space="0" w:color="000000"/>
            </w:tcBorders>
            <w:shd w:val="clear" w:color="auto" w:fill="auto"/>
            <w:vAlign w:val="center"/>
          </w:tcPr>
          <w:p w14:paraId="093A265E"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61FD8A47" w14:textId="77777777">
        <w:trPr>
          <w:trHeight w:val="315"/>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73D06DC7" w14:textId="77777777" w:rsidR="00DA3D6C" w:rsidRDefault="00000000">
            <w:pPr>
              <w:widowControl/>
              <w:jc w:val="center"/>
              <w:rPr>
                <w:rFonts w:ascii="宋体" w:hAnsi="宋体" w:cs="宋体"/>
                <w:kern w:val="0"/>
                <w:szCs w:val="21"/>
              </w:rPr>
            </w:pPr>
            <w:r>
              <w:rPr>
                <w:rFonts w:ascii="宋体" w:hAnsi="宋体" w:cs="宋体" w:hint="eastAsia"/>
                <w:kern w:val="0"/>
                <w:szCs w:val="21"/>
              </w:rPr>
              <w:t>3</w:t>
            </w:r>
          </w:p>
        </w:tc>
        <w:tc>
          <w:tcPr>
            <w:tcW w:w="836" w:type="pct"/>
            <w:tcBorders>
              <w:top w:val="nil"/>
              <w:left w:val="nil"/>
              <w:bottom w:val="single" w:sz="4" w:space="0" w:color="000000"/>
              <w:right w:val="single" w:sz="4" w:space="0" w:color="000000"/>
            </w:tcBorders>
            <w:shd w:val="clear" w:color="auto" w:fill="auto"/>
            <w:vAlign w:val="center"/>
          </w:tcPr>
          <w:p w14:paraId="1E106368"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61020000000146 </w:t>
            </w:r>
          </w:p>
        </w:tc>
        <w:tc>
          <w:tcPr>
            <w:tcW w:w="903" w:type="pct"/>
            <w:tcBorders>
              <w:top w:val="nil"/>
              <w:left w:val="nil"/>
              <w:bottom w:val="single" w:sz="4" w:space="0" w:color="000000"/>
              <w:right w:val="single" w:sz="4" w:space="0" w:color="000000"/>
            </w:tcBorders>
            <w:shd w:val="clear" w:color="auto" w:fill="auto"/>
            <w:vAlign w:val="center"/>
          </w:tcPr>
          <w:p w14:paraId="75C246D9" w14:textId="77777777" w:rsidR="00DA3D6C" w:rsidRDefault="00000000">
            <w:pPr>
              <w:widowControl/>
              <w:jc w:val="center"/>
              <w:rPr>
                <w:rFonts w:ascii="宋体" w:hAnsi="宋体" w:cs="宋体"/>
                <w:kern w:val="0"/>
                <w:szCs w:val="21"/>
              </w:rPr>
            </w:pPr>
            <w:r>
              <w:rPr>
                <w:rFonts w:ascii="宋体" w:hAnsi="宋体" w:cs="宋体" w:hint="eastAsia"/>
                <w:kern w:val="0"/>
                <w:szCs w:val="21"/>
              </w:rPr>
              <w:t>接地电阻测试仪</w:t>
            </w:r>
          </w:p>
        </w:tc>
        <w:tc>
          <w:tcPr>
            <w:tcW w:w="1737" w:type="pct"/>
            <w:tcBorders>
              <w:top w:val="nil"/>
              <w:left w:val="nil"/>
              <w:bottom w:val="single" w:sz="4" w:space="0" w:color="000000"/>
              <w:right w:val="single" w:sz="4" w:space="0" w:color="000000"/>
            </w:tcBorders>
            <w:shd w:val="clear" w:color="auto" w:fill="auto"/>
            <w:vAlign w:val="center"/>
          </w:tcPr>
          <w:p w14:paraId="3924EA45" w14:textId="77777777" w:rsidR="00DA3D6C" w:rsidRDefault="00000000">
            <w:pPr>
              <w:widowControl/>
              <w:jc w:val="center"/>
              <w:rPr>
                <w:rFonts w:ascii="宋体" w:hAnsi="宋体" w:cs="宋体"/>
                <w:kern w:val="0"/>
                <w:szCs w:val="21"/>
              </w:rPr>
            </w:pPr>
            <w:r>
              <w:rPr>
                <w:rFonts w:ascii="宋体" w:hAnsi="宋体" w:cs="宋体" w:hint="eastAsia"/>
                <w:kern w:val="0"/>
                <w:szCs w:val="21"/>
              </w:rPr>
              <w:t>华谊MS2302</w:t>
            </w:r>
          </w:p>
        </w:tc>
        <w:tc>
          <w:tcPr>
            <w:tcW w:w="369" w:type="pct"/>
            <w:tcBorders>
              <w:top w:val="nil"/>
              <w:left w:val="nil"/>
              <w:bottom w:val="single" w:sz="4" w:space="0" w:color="000000"/>
              <w:right w:val="single" w:sz="4" w:space="0" w:color="000000"/>
            </w:tcBorders>
            <w:shd w:val="clear" w:color="auto" w:fill="auto"/>
            <w:vAlign w:val="center"/>
          </w:tcPr>
          <w:p w14:paraId="583C2139" w14:textId="77777777" w:rsidR="00DA3D6C" w:rsidRDefault="00000000">
            <w:pPr>
              <w:widowControl/>
              <w:jc w:val="center"/>
              <w:rPr>
                <w:rFonts w:ascii="宋体" w:hAnsi="宋体" w:cs="宋体"/>
                <w:kern w:val="0"/>
                <w:szCs w:val="21"/>
              </w:rPr>
            </w:pPr>
            <w:r>
              <w:rPr>
                <w:rFonts w:ascii="宋体" w:hAnsi="宋体" w:cs="宋体" w:hint="eastAsia"/>
                <w:kern w:val="0"/>
                <w:szCs w:val="21"/>
              </w:rPr>
              <w:t>台</w:t>
            </w:r>
          </w:p>
        </w:tc>
        <w:tc>
          <w:tcPr>
            <w:tcW w:w="366" w:type="pct"/>
            <w:tcBorders>
              <w:top w:val="nil"/>
              <w:left w:val="nil"/>
              <w:bottom w:val="single" w:sz="4" w:space="0" w:color="000000"/>
              <w:right w:val="single" w:sz="4" w:space="0" w:color="000000"/>
            </w:tcBorders>
            <w:shd w:val="clear" w:color="auto" w:fill="auto"/>
            <w:vAlign w:val="center"/>
          </w:tcPr>
          <w:p w14:paraId="15D35E7A" w14:textId="77777777" w:rsidR="00DA3D6C" w:rsidRDefault="00000000">
            <w:pPr>
              <w:widowControl/>
              <w:jc w:val="center"/>
              <w:rPr>
                <w:rFonts w:ascii="宋体" w:hAnsi="宋体" w:cs="宋体"/>
                <w:kern w:val="0"/>
                <w:szCs w:val="21"/>
              </w:rPr>
            </w:pPr>
            <w:r>
              <w:rPr>
                <w:rFonts w:ascii="宋体" w:hAnsi="宋体" w:cs="宋体" w:hint="eastAsia"/>
                <w:kern w:val="0"/>
                <w:szCs w:val="21"/>
              </w:rPr>
              <w:t>1</w:t>
            </w:r>
          </w:p>
        </w:tc>
        <w:tc>
          <w:tcPr>
            <w:tcW w:w="559" w:type="pct"/>
            <w:tcBorders>
              <w:top w:val="nil"/>
              <w:left w:val="nil"/>
              <w:bottom w:val="single" w:sz="4" w:space="0" w:color="000000"/>
              <w:right w:val="single" w:sz="4" w:space="0" w:color="000000"/>
            </w:tcBorders>
            <w:shd w:val="clear" w:color="auto" w:fill="auto"/>
            <w:vAlign w:val="center"/>
          </w:tcPr>
          <w:p w14:paraId="68DC2ED5"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2DD4F015" w14:textId="77777777">
        <w:trPr>
          <w:trHeight w:val="540"/>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56AEAB05" w14:textId="77777777" w:rsidR="00DA3D6C" w:rsidRDefault="00000000">
            <w:pPr>
              <w:widowControl/>
              <w:jc w:val="center"/>
              <w:rPr>
                <w:rFonts w:ascii="宋体" w:hAnsi="宋体" w:cs="宋体"/>
                <w:kern w:val="0"/>
                <w:szCs w:val="21"/>
              </w:rPr>
            </w:pPr>
            <w:r>
              <w:rPr>
                <w:rFonts w:ascii="宋体" w:hAnsi="宋体" w:cs="宋体" w:hint="eastAsia"/>
                <w:kern w:val="0"/>
                <w:szCs w:val="21"/>
              </w:rPr>
              <w:t>4</w:t>
            </w:r>
          </w:p>
        </w:tc>
        <w:tc>
          <w:tcPr>
            <w:tcW w:w="836" w:type="pct"/>
            <w:tcBorders>
              <w:top w:val="nil"/>
              <w:left w:val="nil"/>
              <w:bottom w:val="single" w:sz="4" w:space="0" w:color="000000"/>
              <w:right w:val="single" w:sz="4" w:space="0" w:color="000000"/>
            </w:tcBorders>
            <w:shd w:val="clear" w:color="auto" w:fill="auto"/>
            <w:vAlign w:val="center"/>
          </w:tcPr>
          <w:p w14:paraId="05E3C7DF"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61030000000007 </w:t>
            </w:r>
          </w:p>
        </w:tc>
        <w:tc>
          <w:tcPr>
            <w:tcW w:w="903" w:type="pct"/>
            <w:tcBorders>
              <w:top w:val="nil"/>
              <w:left w:val="nil"/>
              <w:bottom w:val="single" w:sz="4" w:space="0" w:color="000000"/>
              <w:right w:val="single" w:sz="4" w:space="0" w:color="000000"/>
            </w:tcBorders>
            <w:shd w:val="clear" w:color="auto" w:fill="auto"/>
            <w:vAlign w:val="center"/>
          </w:tcPr>
          <w:p w14:paraId="0E775C74" w14:textId="77777777" w:rsidR="00DA3D6C" w:rsidRDefault="00000000">
            <w:pPr>
              <w:widowControl/>
              <w:jc w:val="center"/>
              <w:rPr>
                <w:rFonts w:ascii="宋体" w:hAnsi="宋体" w:cs="宋体"/>
                <w:kern w:val="0"/>
                <w:szCs w:val="21"/>
              </w:rPr>
            </w:pPr>
            <w:r>
              <w:rPr>
                <w:rFonts w:ascii="宋体" w:hAnsi="宋体" w:cs="宋体" w:hint="eastAsia"/>
                <w:kern w:val="0"/>
                <w:szCs w:val="21"/>
              </w:rPr>
              <w:t>数字钳形表</w:t>
            </w:r>
          </w:p>
        </w:tc>
        <w:tc>
          <w:tcPr>
            <w:tcW w:w="1737" w:type="pct"/>
            <w:tcBorders>
              <w:top w:val="nil"/>
              <w:left w:val="nil"/>
              <w:bottom w:val="single" w:sz="4" w:space="0" w:color="000000"/>
              <w:right w:val="single" w:sz="4" w:space="0" w:color="000000"/>
            </w:tcBorders>
            <w:shd w:val="clear" w:color="auto" w:fill="auto"/>
            <w:vAlign w:val="center"/>
          </w:tcPr>
          <w:p w14:paraId="14228896" w14:textId="77777777" w:rsidR="00DA3D6C" w:rsidRDefault="00000000">
            <w:pPr>
              <w:widowControl/>
              <w:jc w:val="center"/>
              <w:rPr>
                <w:rFonts w:ascii="宋体" w:hAnsi="宋体" w:cs="宋体"/>
                <w:kern w:val="0"/>
                <w:szCs w:val="21"/>
              </w:rPr>
            </w:pPr>
            <w:r>
              <w:rPr>
                <w:rFonts w:ascii="宋体" w:hAnsi="宋体" w:cs="宋体" w:hint="eastAsia"/>
                <w:kern w:val="0"/>
                <w:szCs w:val="21"/>
              </w:rPr>
              <w:t>MS2115A</w:t>
            </w:r>
          </w:p>
        </w:tc>
        <w:tc>
          <w:tcPr>
            <w:tcW w:w="369" w:type="pct"/>
            <w:tcBorders>
              <w:top w:val="nil"/>
              <w:left w:val="nil"/>
              <w:bottom w:val="single" w:sz="4" w:space="0" w:color="000000"/>
              <w:right w:val="single" w:sz="4" w:space="0" w:color="000000"/>
            </w:tcBorders>
            <w:shd w:val="clear" w:color="auto" w:fill="auto"/>
            <w:vAlign w:val="center"/>
          </w:tcPr>
          <w:p w14:paraId="0BDEB00C" w14:textId="77777777" w:rsidR="00DA3D6C" w:rsidRDefault="00000000">
            <w:pPr>
              <w:widowControl/>
              <w:jc w:val="center"/>
              <w:rPr>
                <w:rFonts w:ascii="宋体" w:hAnsi="宋体" w:cs="宋体"/>
                <w:kern w:val="0"/>
                <w:szCs w:val="21"/>
              </w:rPr>
            </w:pPr>
            <w:r>
              <w:rPr>
                <w:rFonts w:ascii="宋体" w:hAnsi="宋体" w:cs="宋体" w:hint="eastAsia"/>
                <w:kern w:val="0"/>
                <w:szCs w:val="21"/>
              </w:rPr>
              <w:t>只</w:t>
            </w:r>
          </w:p>
        </w:tc>
        <w:tc>
          <w:tcPr>
            <w:tcW w:w="366" w:type="pct"/>
            <w:tcBorders>
              <w:top w:val="nil"/>
              <w:left w:val="nil"/>
              <w:bottom w:val="single" w:sz="4" w:space="0" w:color="000000"/>
              <w:right w:val="single" w:sz="4" w:space="0" w:color="000000"/>
            </w:tcBorders>
            <w:shd w:val="clear" w:color="auto" w:fill="auto"/>
            <w:vAlign w:val="center"/>
          </w:tcPr>
          <w:p w14:paraId="79146FC2" w14:textId="77777777" w:rsidR="00DA3D6C" w:rsidRDefault="00000000">
            <w:pPr>
              <w:widowControl/>
              <w:jc w:val="center"/>
              <w:rPr>
                <w:rFonts w:ascii="宋体" w:hAnsi="宋体" w:cs="宋体"/>
                <w:kern w:val="0"/>
                <w:szCs w:val="21"/>
              </w:rPr>
            </w:pPr>
            <w:r>
              <w:rPr>
                <w:rFonts w:ascii="宋体" w:hAnsi="宋体" w:cs="宋体" w:hint="eastAsia"/>
                <w:kern w:val="0"/>
                <w:szCs w:val="21"/>
              </w:rPr>
              <w:t>5</w:t>
            </w:r>
          </w:p>
        </w:tc>
        <w:tc>
          <w:tcPr>
            <w:tcW w:w="559" w:type="pct"/>
            <w:tcBorders>
              <w:top w:val="nil"/>
              <w:left w:val="nil"/>
              <w:bottom w:val="single" w:sz="4" w:space="0" w:color="000000"/>
              <w:right w:val="single" w:sz="4" w:space="0" w:color="000000"/>
            </w:tcBorders>
            <w:shd w:val="clear" w:color="auto" w:fill="auto"/>
            <w:vAlign w:val="center"/>
          </w:tcPr>
          <w:p w14:paraId="2010568C"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3E66D867" w14:textId="77777777">
        <w:trPr>
          <w:trHeight w:val="315"/>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5D0B2A72" w14:textId="77777777" w:rsidR="00DA3D6C" w:rsidRDefault="00000000">
            <w:pPr>
              <w:widowControl/>
              <w:jc w:val="center"/>
              <w:rPr>
                <w:rFonts w:ascii="宋体" w:hAnsi="宋体" w:cs="宋体"/>
                <w:kern w:val="0"/>
                <w:szCs w:val="21"/>
              </w:rPr>
            </w:pPr>
            <w:r>
              <w:rPr>
                <w:rFonts w:ascii="宋体" w:hAnsi="宋体" w:cs="宋体" w:hint="eastAsia"/>
                <w:kern w:val="0"/>
                <w:szCs w:val="21"/>
              </w:rPr>
              <w:t>5</w:t>
            </w:r>
          </w:p>
        </w:tc>
        <w:tc>
          <w:tcPr>
            <w:tcW w:w="836" w:type="pct"/>
            <w:tcBorders>
              <w:top w:val="nil"/>
              <w:left w:val="nil"/>
              <w:bottom w:val="single" w:sz="4" w:space="0" w:color="000000"/>
              <w:right w:val="single" w:sz="4" w:space="0" w:color="000000"/>
            </w:tcBorders>
            <w:shd w:val="clear" w:color="auto" w:fill="auto"/>
            <w:vAlign w:val="center"/>
          </w:tcPr>
          <w:p w14:paraId="106848EF"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62011400000003 </w:t>
            </w:r>
          </w:p>
        </w:tc>
        <w:tc>
          <w:tcPr>
            <w:tcW w:w="903" w:type="pct"/>
            <w:tcBorders>
              <w:top w:val="nil"/>
              <w:left w:val="nil"/>
              <w:bottom w:val="single" w:sz="4" w:space="0" w:color="000000"/>
              <w:right w:val="single" w:sz="4" w:space="0" w:color="000000"/>
            </w:tcBorders>
            <w:shd w:val="clear" w:color="auto" w:fill="auto"/>
            <w:vAlign w:val="center"/>
          </w:tcPr>
          <w:p w14:paraId="0BC2B36C" w14:textId="77777777" w:rsidR="00DA3D6C" w:rsidRDefault="00000000">
            <w:pPr>
              <w:widowControl/>
              <w:jc w:val="center"/>
              <w:rPr>
                <w:rFonts w:ascii="宋体" w:hAnsi="宋体" w:cs="宋体"/>
                <w:kern w:val="0"/>
                <w:szCs w:val="21"/>
              </w:rPr>
            </w:pPr>
            <w:r>
              <w:rPr>
                <w:rFonts w:ascii="宋体" w:hAnsi="宋体" w:cs="宋体" w:hint="eastAsia"/>
                <w:kern w:val="0"/>
                <w:szCs w:val="21"/>
              </w:rPr>
              <w:t>铁路轨距尺</w:t>
            </w:r>
          </w:p>
        </w:tc>
        <w:tc>
          <w:tcPr>
            <w:tcW w:w="1737" w:type="pct"/>
            <w:tcBorders>
              <w:top w:val="nil"/>
              <w:left w:val="nil"/>
              <w:bottom w:val="single" w:sz="4" w:space="0" w:color="000000"/>
              <w:right w:val="single" w:sz="4" w:space="0" w:color="000000"/>
            </w:tcBorders>
            <w:shd w:val="clear" w:color="auto" w:fill="auto"/>
            <w:vAlign w:val="center"/>
          </w:tcPr>
          <w:p w14:paraId="4769EB5C" w14:textId="77777777" w:rsidR="00DA3D6C" w:rsidRDefault="00000000">
            <w:pPr>
              <w:widowControl/>
              <w:jc w:val="center"/>
              <w:rPr>
                <w:rFonts w:ascii="宋体" w:hAnsi="宋体" w:cs="宋体"/>
                <w:kern w:val="0"/>
                <w:szCs w:val="21"/>
              </w:rPr>
            </w:pPr>
            <w:r>
              <w:rPr>
                <w:rFonts w:ascii="宋体" w:hAnsi="宋体" w:cs="宋体" w:hint="eastAsia"/>
                <w:kern w:val="0"/>
                <w:szCs w:val="21"/>
              </w:rPr>
              <w:t>TCC-WJ-I 铁路工务测量轨距专用</w:t>
            </w:r>
          </w:p>
        </w:tc>
        <w:tc>
          <w:tcPr>
            <w:tcW w:w="369" w:type="pct"/>
            <w:tcBorders>
              <w:top w:val="nil"/>
              <w:left w:val="nil"/>
              <w:bottom w:val="single" w:sz="4" w:space="0" w:color="000000"/>
              <w:right w:val="single" w:sz="4" w:space="0" w:color="000000"/>
            </w:tcBorders>
            <w:shd w:val="clear" w:color="auto" w:fill="auto"/>
            <w:vAlign w:val="center"/>
          </w:tcPr>
          <w:p w14:paraId="4576F9F2" w14:textId="77777777" w:rsidR="00DA3D6C" w:rsidRDefault="00000000">
            <w:pPr>
              <w:widowControl/>
              <w:jc w:val="center"/>
              <w:rPr>
                <w:rFonts w:ascii="宋体" w:hAnsi="宋体" w:cs="宋体"/>
                <w:kern w:val="0"/>
                <w:szCs w:val="21"/>
              </w:rPr>
            </w:pPr>
            <w:r>
              <w:rPr>
                <w:rFonts w:ascii="宋体" w:hAnsi="宋体" w:cs="宋体" w:hint="eastAsia"/>
                <w:kern w:val="0"/>
                <w:szCs w:val="21"/>
              </w:rPr>
              <w:t>把</w:t>
            </w:r>
          </w:p>
        </w:tc>
        <w:tc>
          <w:tcPr>
            <w:tcW w:w="366" w:type="pct"/>
            <w:tcBorders>
              <w:top w:val="nil"/>
              <w:left w:val="nil"/>
              <w:bottom w:val="single" w:sz="4" w:space="0" w:color="000000"/>
              <w:right w:val="single" w:sz="4" w:space="0" w:color="000000"/>
            </w:tcBorders>
            <w:shd w:val="clear" w:color="auto" w:fill="auto"/>
            <w:vAlign w:val="center"/>
          </w:tcPr>
          <w:p w14:paraId="005F845F" w14:textId="77777777" w:rsidR="00DA3D6C" w:rsidRDefault="00000000">
            <w:pPr>
              <w:widowControl/>
              <w:jc w:val="center"/>
              <w:rPr>
                <w:rFonts w:ascii="宋体" w:hAnsi="宋体" w:cs="宋体"/>
                <w:kern w:val="0"/>
                <w:szCs w:val="21"/>
              </w:rPr>
            </w:pPr>
            <w:r>
              <w:rPr>
                <w:rFonts w:ascii="宋体" w:hAnsi="宋体" w:cs="宋体" w:hint="eastAsia"/>
                <w:kern w:val="0"/>
                <w:szCs w:val="21"/>
              </w:rPr>
              <w:t>5</w:t>
            </w:r>
          </w:p>
        </w:tc>
        <w:tc>
          <w:tcPr>
            <w:tcW w:w="559" w:type="pct"/>
            <w:tcBorders>
              <w:top w:val="nil"/>
              <w:left w:val="nil"/>
              <w:bottom w:val="single" w:sz="4" w:space="0" w:color="000000"/>
              <w:right w:val="single" w:sz="4" w:space="0" w:color="000000"/>
            </w:tcBorders>
            <w:shd w:val="clear" w:color="auto" w:fill="auto"/>
            <w:vAlign w:val="center"/>
          </w:tcPr>
          <w:p w14:paraId="6B65E09D"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0CA2EC63" w14:textId="77777777">
        <w:trPr>
          <w:trHeight w:val="315"/>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0A88C8E7" w14:textId="77777777" w:rsidR="00DA3D6C" w:rsidRDefault="00000000">
            <w:pPr>
              <w:widowControl/>
              <w:jc w:val="center"/>
              <w:rPr>
                <w:rFonts w:ascii="宋体" w:hAnsi="宋体" w:cs="宋体"/>
                <w:kern w:val="0"/>
                <w:szCs w:val="21"/>
              </w:rPr>
            </w:pPr>
            <w:r>
              <w:rPr>
                <w:rFonts w:ascii="宋体" w:hAnsi="宋体" w:cs="宋体" w:hint="eastAsia"/>
                <w:kern w:val="0"/>
                <w:szCs w:val="21"/>
              </w:rPr>
              <w:t>6</w:t>
            </w:r>
          </w:p>
        </w:tc>
        <w:tc>
          <w:tcPr>
            <w:tcW w:w="836" w:type="pct"/>
            <w:tcBorders>
              <w:top w:val="nil"/>
              <w:left w:val="nil"/>
              <w:bottom w:val="single" w:sz="4" w:space="0" w:color="000000"/>
              <w:right w:val="single" w:sz="4" w:space="0" w:color="000000"/>
            </w:tcBorders>
            <w:shd w:val="clear" w:color="auto" w:fill="auto"/>
            <w:vAlign w:val="center"/>
          </w:tcPr>
          <w:p w14:paraId="3C900575"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62012200000007 </w:t>
            </w:r>
          </w:p>
        </w:tc>
        <w:tc>
          <w:tcPr>
            <w:tcW w:w="903" w:type="pct"/>
            <w:tcBorders>
              <w:top w:val="nil"/>
              <w:left w:val="nil"/>
              <w:bottom w:val="single" w:sz="4" w:space="0" w:color="000000"/>
              <w:right w:val="single" w:sz="4" w:space="0" w:color="000000"/>
            </w:tcBorders>
            <w:shd w:val="clear" w:color="auto" w:fill="auto"/>
            <w:vAlign w:val="center"/>
          </w:tcPr>
          <w:p w14:paraId="7C2E348A" w14:textId="77777777" w:rsidR="00DA3D6C" w:rsidRDefault="00000000">
            <w:pPr>
              <w:widowControl/>
              <w:jc w:val="center"/>
              <w:rPr>
                <w:rFonts w:ascii="宋体" w:hAnsi="宋体" w:cs="宋体"/>
                <w:kern w:val="0"/>
                <w:szCs w:val="21"/>
              </w:rPr>
            </w:pPr>
            <w:r>
              <w:rPr>
                <w:rFonts w:ascii="宋体" w:hAnsi="宋体" w:cs="宋体" w:hint="eastAsia"/>
                <w:kern w:val="0"/>
                <w:szCs w:val="21"/>
              </w:rPr>
              <w:t>玻璃纤维卷尺</w:t>
            </w:r>
          </w:p>
        </w:tc>
        <w:tc>
          <w:tcPr>
            <w:tcW w:w="1737" w:type="pct"/>
            <w:tcBorders>
              <w:top w:val="nil"/>
              <w:left w:val="nil"/>
              <w:bottom w:val="single" w:sz="4" w:space="0" w:color="000000"/>
              <w:right w:val="single" w:sz="4" w:space="0" w:color="000000"/>
            </w:tcBorders>
            <w:shd w:val="clear" w:color="auto" w:fill="auto"/>
            <w:vAlign w:val="center"/>
          </w:tcPr>
          <w:p w14:paraId="13A28693" w14:textId="77777777" w:rsidR="00DA3D6C" w:rsidRDefault="00000000">
            <w:pPr>
              <w:widowControl/>
              <w:jc w:val="center"/>
              <w:rPr>
                <w:rFonts w:ascii="宋体" w:hAnsi="宋体" w:cs="宋体"/>
                <w:kern w:val="0"/>
                <w:szCs w:val="21"/>
              </w:rPr>
            </w:pPr>
            <w:r>
              <w:rPr>
                <w:rFonts w:ascii="宋体" w:hAnsi="宋体" w:cs="宋体" w:hint="eastAsia"/>
                <w:kern w:val="0"/>
                <w:szCs w:val="21"/>
              </w:rPr>
              <w:t>R-100;100m</w:t>
            </w:r>
          </w:p>
        </w:tc>
        <w:tc>
          <w:tcPr>
            <w:tcW w:w="369" w:type="pct"/>
            <w:tcBorders>
              <w:top w:val="nil"/>
              <w:left w:val="nil"/>
              <w:bottom w:val="single" w:sz="4" w:space="0" w:color="000000"/>
              <w:right w:val="single" w:sz="4" w:space="0" w:color="000000"/>
            </w:tcBorders>
            <w:shd w:val="clear" w:color="auto" w:fill="auto"/>
            <w:vAlign w:val="center"/>
          </w:tcPr>
          <w:p w14:paraId="5D11735E" w14:textId="77777777" w:rsidR="00DA3D6C" w:rsidRDefault="00000000">
            <w:pPr>
              <w:widowControl/>
              <w:jc w:val="center"/>
              <w:rPr>
                <w:rFonts w:ascii="宋体" w:hAnsi="宋体" w:cs="宋体"/>
                <w:kern w:val="0"/>
                <w:szCs w:val="21"/>
              </w:rPr>
            </w:pPr>
            <w:r>
              <w:rPr>
                <w:rFonts w:ascii="宋体" w:hAnsi="宋体" w:cs="宋体" w:hint="eastAsia"/>
                <w:kern w:val="0"/>
                <w:szCs w:val="21"/>
              </w:rPr>
              <w:t>把</w:t>
            </w:r>
          </w:p>
        </w:tc>
        <w:tc>
          <w:tcPr>
            <w:tcW w:w="366" w:type="pct"/>
            <w:tcBorders>
              <w:top w:val="nil"/>
              <w:left w:val="nil"/>
              <w:bottom w:val="single" w:sz="4" w:space="0" w:color="000000"/>
              <w:right w:val="single" w:sz="4" w:space="0" w:color="000000"/>
            </w:tcBorders>
            <w:shd w:val="clear" w:color="auto" w:fill="auto"/>
            <w:vAlign w:val="center"/>
          </w:tcPr>
          <w:p w14:paraId="0183BF4F" w14:textId="77777777" w:rsidR="00DA3D6C" w:rsidRDefault="00000000">
            <w:pPr>
              <w:widowControl/>
              <w:jc w:val="center"/>
              <w:rPr>
                <w:rFonts w:ascii="宋体" w:hAnsi="宋体" w:cs="宋体"/>
                <w:kern w:val="0"/>
                <w:szCs w:val="21"/>
              </w:rPr>
            </w:pPr>
            <w:r>
              <w:rPr>
                <w:rFonts w:ascii="宋体" w:hAnsi="宋体" w:cs="宋体" w:hint="eastAsia"/>
                <w:kern w:val="0"/>
                <w:szCs w:val="21"/>
              </w:rPr>
              <w:t>2</w:t>
            </w:r>
          </w:p>
        </w:tc>
        <w:tc>
          <w:tcPr>
            <w:tcW w:w="559" w:type="pct"/>
            <w:tcBorders>
              <w:top w:val="nil"/>
              <w:left w:val="nil"/>
              <w:bottom w:val="single" w:sz="4" w:space="0" w:color="000000"/>
              <w:right w:val="single" w:sz="4" w:space="0" w:color="000000"/>
            </w:tcBorders>
            <w:shd w:val="clear" w:color="auto" w:fill="auto"/>
            <w:vAlign w:val="center"/>
          </w:tcPr>
          <w:p w14:paraId="364EEB3A"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5F357085" w14:textId="77777777">
        <w:trPr>
          <w:trHeight w:val="1080"/>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61534883" w14:textId="77777777" w:rsidR="00DA3D6C" w:rsidRDefault="00000000">
            <w:pPr>
              <w:widowControl/>
              <w:jc w:val="center"/>
              <w:rPr>
                <w:rFonts w:ascii="宋体" w:hAnsi="宋体" w:cs="宋体"/>
                <w:kern w:val="0"/>
                <w:szCs w:val="21"/>
              </w:rPr>
            </w:pPr>
            <w:r>
              <w:rPr>
                <w:rFonts w:ascii="宋体" w:hAnsi="宋体" w:cs="宋体" w:hint="eastAsia"/>
                <w:kern w:val="0"/>
                <w:szCs w:val="21"/>
              </w:rPr>
              <w:t>7</w:t>
            </w:r>
          </w:p>
        </w:tc>
        <w:tc>
          <w:tcPr>
            <w:tcW w:w="836" w:type="pct"/>
            <w:tcBorders>
              <w:top w:val="nil"/>
              <w:left w:val="nil"/>
              <w:bottom w:val="single" w:sz="4" w:space="0" w:color="000000"/>
              <w:right w:val="single" w:sz="4" w:space="0" w:color="000000"/>
            </w:tcBorders>
            <w:shd w:val="clear" w:color="auto" w:fill="auto"/>
            <w:vAlign w:val="center"/>
          </w:tcPr>
          <w:p w14:paraId="5311AC6B"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62040800008001 </w:t>
            </w:r>
          </w:p>
        </w:tc>
        <w:tc>
          <w:tcPr>
            <w:tcW w:w="903" w:type="pct"/>
            <w:tcBorders>
              <w:top w:val="nil"/>
              <w:left w:val="nil"/>
              <w:bottom w:val="single" w:sz="4" w:space="0" w:color="000000"/>
              <w:right w:val="single" w:sz="4" w:space="0" w:color="000000"/>
            </w:tcBorders>
            <w:shd w:val="clear" w:color="auto" w:fill="auto"/>
            <w:vAlign w:val="center"/>
          </w:tcPr>
          <w:p w14:paraId="6810751D" w14:textId="77777777" w:rsidR="00DA3D6C" w:rsidRDefault="00000000">
            <w:pPr>
              <w:widowControl/>
              <w:jc w:val="center"/>
              <w:rPr>
                <w:rFonts w:ascii="宋体" w:hAnsi="宋体" w:cs="宋体"/>
                <w:kern w:val="0"/>
                <w:szCs w:val="21"/>
              </w:rPr>
            </w:pPr>
            <w:r>
              <w:rPr>
                <w:rFonts w:ascii="宋体" w:hAnsi="宋体" w:cs="宋体" w:hint="eastAsia"/>
                <w:kern w:val="0"/>
                <w:szCs w:val="21"/>
              </w:rPr>
              <w:t>空调加氟复合双压冷媒表组</w:t>
            </w:r>
          </w:p>
        </w:tc>
        <w:tc>
          <w:tcPr>
            <w:tcW w:w="1737" w:type="pct"/>
            <w:tcBorders>
              <w:top w:val="nil"/>
              <w:left w:val="nil"/>
              <w:bottom w:val="single" w:sz="4" w:space="0" w:color="000000"/>
              <w:right w:val="single" w:sz="4" w:space="0" w:color="000000"/>
            </w:tcBorders>
            <w:shd w:val="clear" w:color="auto" w:fill="auto"/>
            <w:vAlign w:val="center"/>
          </w:tcPr>
          <w:p w14:paraId="5A69B71F" w14:textId="77777777" w:rsidR="00DA3D6C" w:rsidRDefault="00000000">
            <w:pPr>
              <w:widowControl/>
              <w:jc w:val="center"/>
              <w:rPr>
                <w:rFonts w:ascii="宋体" w:hAnsi="宋体" w:cs="宋体"/>
                <w:kern w:val="0"/>
                <w:szCs w:val="21"/>
              </w:rPr>
            </w:pPr>
            <w:r>
              <w:rPr>
                <w:rFonts w:ascii="宋体" w:hAnsi="宋体" w:cs="宋体" w:hint="eastAsia"/>
                <w:kern w:val="0"/>
                <w:szCs w:val="21"/>
              </w:rPr>
              <w:t>高压范围-1~35bar；低压范围-1~55bar；适用冷媒R22/R410;精确等级1.6级；参数读取：机械指针；配红黄蓝管各一条；带有公英制转换接头</w:t>
            </w:r>
          </w:p>
        </w:tc>
        <w:tc>
          <w:tcPr>
            <w:tcW w:w="369" w:type="pct"/>
            <w:tcBorders>
              <w:top w:val="nil"/>
              <w:left w:val="nil"/>
              <w:bottom w:val="single" w:sz="4" w:space="0" w:color="000000"/>
              <w:right w:val="single" w:sz="4" w:space="0" w:color="000000"/>
            </w:tcBorders>
            <w:shd w:val="clear" w:color="auto" w:fill="auto"/>
            <w:vAlign w:val="center"/>
          </w:tcPr>
          <w:p w14:paraId="24A2F515" w14:textId="77777777" w:rsidR="00DA3D6C" w:rsidRDefault="00000000">
            <w:pPr>
              <w:widowControl/>
              <w:jc w:val="center"/>
              <w:rPr>
                <w:rFonts w:ascii="宋体" w:hAnsi="宋体" w:cs="宋体"/>
                <w:kern w:val="0"/>
                <w:szCs w:val="21"/>
              </w:rPr>
            </w:pPr>
            <w:r>
              <w:rPr>
                <w:rFonts w:ascii="宋体" w:hAnsi="宋体" w:cs="宋体" w:hint="eastAsia"/>
                <w:kern w:val="0"/>
                <w:szCs w:val="21"/>
              </w:rPr>
              <w:t>套</w:t>
            </w:r>
          </w:p>
        </w:tc>
        <w:tc>
          <w:tcPr>
            <w:tcW w:w="366" w:type="pct"/>
            <w:tcBorders>
              <w:top w:val="nil"/>
              <w:left w:val="nil"/>
              <w:bottom w:val="single" w:sz="4" w:space="0" w:color="000000"/>
              <w:right w:val="single" w:sz="4" w:space="0" w:color="000000"/>
            </w:tcBorders>
            <w:shd w:val="clear" w:color="auto" w:fill="auto"/>
            <w:vAlign w:val="center"/>
          </w:tcPr>
          <w:p w14:paraId="1AA0F1C9" w14:textId="77777777" w:rsidR="00DA3D6C" w:rsidRDefault="00000000">
            <w:pPr>
              <w:widowControl/>
              <w:jc w:val="center"/>
              <w:rPr>
                <w:rFonts w:ascii="宋体" w:hAnsi="宋体" w:cs="宋体"/>
                <w:kern w:val="0"/>
                <w:szCs w:val="21"/>
              </w:rPr>
            </w:pPr>
            <w:r>
              <w:rPr>
                <w:rFonts w:ascii="宋体" w:hAnsi="宋体" w:cs="宋体" w:hint="eastAsia"/>
                <w:kern w:val="0"/>
                <w:szCs w:val="21"/>
              </w:rPr>
              <w:t>4</w:t>
            </w:r>
          </w:p>
        </w:tc>
        <w:tc>
          <w:tcPr>
            <w:tcW w:w="559" w:type="pct"/>
            <w:tcBorders>
              <w:top w:val="nil"/>
              <w:left w:val="nil"/>
              <w:bottom w:val="single" w:sz="4" w:space="0" w:color="000000"/>
              <w:right w:val="single" w:sz="4" w:space="0" w:color="000000"/>
            </w:tcBorders>
            <w:shd w:val="clear" w:color="auto" w:fill="auto"/>
            <w:vAlign w:val="center"/>
          </w:tcPr>
          <w:p w14:paraId="2B68669D"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280E3EDA" w14:textId="77777777">
        <w:trPr>
          <w:trHeight w:val="1717"/>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202A9634" w14:textId="77777777" w:rsidR="00DA3D6C" w:rsidRDefault="00000000">
            <w:pPr>
              <w:widowControl/>
              <w:jc w:val="center"/>
              <w:rPr>
                <w:rFonts w:ascii="宋体" w:hAnsi="宋体" w:cs="宋体"/>
                <w:kern w:val="0"/>
                <w:szCs w:val="21"/>
              </w:rPr>
            </w:pPr>
            <w:r>
              <w:rPr>
                <w:rFonts w:ascii="宋体" w:hAnsi="宋体" w:cs="宋体" w:hint="eastAsia"/>
                <w:kern w:val="0"/>
                <w:szCs w:val="21"/>
              </w:rPr>
              <w:t>8</w:t>
            </w:r>
          </w:p>
        </w:tc>
        <w:tc>
          <w:tcPr>
            <w:tcW w:w="836" w:type="pct"/>
            <w:tcBorders>
              <w:top w:val="nil"/>
              <w:left w:val="nil"/>
              <w:bottom w:val="single" w:sz="4" w:space="0" w:color="000000"/>
              <w:right w:val="single" w:sz="4" w:space="0" w:color="000000"/>
            </w:tcBorders>
            <w:shd w:val="clear" w:color="auto" w:fill="auto"/>
            <w:vAlign w:val="center"/>
          </w:tcPr>
          <w:p w14:paraId="1CD11459"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62042000008007 </w:t>
            </w:r>
          </w:p>
        </w:tc>
        <w:tc>
          <w:tcPr>
            <w:tcW w:w="903" w:type="pct"/>
            <w:tcBorders>
              <w:top w:val="nil"/>
              <w:left w:val="nil"/>
              <w:bottom w:val="single" w:sz="4" w:space="0" w:color="000000"/>
              <w:right w:val="single" w:sz="4" w:space="0" w:color="000000"/>
            </w:tcBorders>
            <w:shd w:val="clear" w:color="auto" w:fill="auto"/>
            <w:vAlign w:val="center"/>
          </w:tcPr>
          <w:p w14:paraId="1C064A70" w14:textId="77777777" w:rsidR="00DA3D6C" w:rsidRDefault="00000000">
            <w:pPr>
              <w:widowControl/>
              <w:jc w:val="center"/>
              <w:rPr>
                <w:rFonts w:ascii="宋体" w:hAnsi="宋体" w:cs="宋体"/>
                <w:kern w:val="0"/>
                <w:szCs w:val="21"/>
              </w:rPr>
            </w:pPr>
            <w:r>
              <w:rPr>
                <w:rFonts w:ascii="宋体" w:hAnsi="宋体" w:cs="宋体" w:hint="eastAsia"/>
                <w:kern w:val="0"/>
                <w:szCs w:val="21"/>
              </w:rPr>
              <w:t>数字万用表</w:t>
            </w:r>
          </w:p>
        </w:tc>
        <w:tc>
          <w:tcPr>
            <w:tcW w:w="1737" w:type="pct"/>
            <w:tcBorders>
              <w:top w:val="nil"/>
              <w:left w:val="nil"/>
              <w:bottom w:val="single" w:sz="4" w:space="0" w:color="000000"/>
              <w:right w:val="single" w:sz="4" w:space="0" w:color="000000"/>
            </w:tcBorders>
            <w:shd w:val="clear" w:color="auto" w:fill="auto"/>
            <w:vAlign w:val="center"/>
          </w:tcPr>
          <w:p w14:paraId="386275B1" w14:textId="77777777" w:rsidR="00DA3D6C" w:rsidRDefault="00000000">
            <w:pPr>
              <w:widowControl/>
              <w:jc w:val="center"/>
              <w:rPr>
                <w:rFonts w:ascii="宋体" w:hAnsi="宋体" w:cs="宋体"/>
                <w:kern w:val="0"/>
                <w:szCs w:val="21"/>
              </w:rPr>
            </w:pPr>
            <w:r>
              <w:rPr>
                <w:rFonts w:ascii="宋体" w:hAnsi="宋体" w:cs="宋体" w:hint="eastAsia"/>
                <w:kern w:val="0"/>
                <w:szCs w:val="21"/>
              </w:rPr>
              <w:t>交/直流电压1000V；交/直流mV400mV；交/直流电流10A；交/直流 mA 400 mA；交/直流uA 4000uA；电阻量程40MΩ；电容量程 1000 uF；带温度检测、背光功能、二极管测试、通断蜂鸣、数据保持、自动关机功能。</w:t>
            </w:r>
          </w:p>
        </w:tc>
        <w:tc>
          <w:tcPr>
            <w:tcW w:w="369" w:type="pct"/>
            <w:tcBorders>
              <w:top w:val="nil"/>
              <w:left w:val="nil"/>
              <w:bottom w:val="single" w:sz="4" w:space="0" w:color="000000"/>
              <w:right w:val="single" w:sz="4" w:space="0" w:color="000000"/>
            </w:tcBorders>
            <w:shd w:val="clear" w:color="auto" w:fill="auto"/>
            <w:vAlign w:val="center"/>
          </w:tcPr>
          <w:p w14:paraId="3449DA53" w14:textId="77777777" w:rsidR="00DA3D6C" w:rsidRDefault="00000000">
            <w:pPr>
              <w:widowControl/>
              <w:jc w:val="center"/>
              <w:rPr>
                <w:rFonts w:ascii="宋体" w:hAnsi="宋体" w:cs="宋体"/>
                <w:kern w:val="0"/>
                <w:szCs w:val="21"/>
              </w:rPr>
            </w:pPr>
            <w:r>
              <w:rPr>
                <w:rFonts w:ascii="宋体" w:hAnsi="宋体" w:cs="宋体" w:hint="eastAsia"/>
                <w:kern w:val="0"/>
                <w:szCs w:val="21"/>
              </w:rPr>
              <w:t>块</w:t>
            </w:r>
          </w:p>
        </w:tc>
        <w:tc>
          <w:tcPr>
            <w:tcW w:w="366" w:type="pct"/>
            <w:tcBorders>
              <w:top w:val="nil"/>
              <w:left w:val="nil"/>
              <w:bottom w:val="single" w:sz="4" w:space="0" w:color="000000"/>
              <w:right w:val="single" w:sz="4" w:space="0" w:color="000000"/>
            </w:tcBorders>
            <w:shd w:val="clear" w:color="auto" w:fill="auto"/>
            <w:vAlign w:val="center"/>
          </w:tcPr>
          <w:p w14:paraId="10495F86" w14:textId="77777777" w:rsidR="00DA3D6C" w:rsidRDefault="00000000">
            <w:pPr>
              <w:widowControl/>
              <w:jc w:val="center"/>
              <w:rPr>
                <w:rFonts w:ascii="宋体" w:hAnsi="宋体" w:cs="宋体"/>
                <w:kern w:val="0"/>
                <w:szCs w:val="21"/>
              </w:rPr>
            </w:pPr>
            <w:r>
              <w:rPr>
                <w:rFonts w:ascii="宋体" w:hAnsi="宋体" w:cs="宋体" w:hint="eastAsia"/>
                <w:kern w:val="0"/>
                <w:szCs w:val="21"/>
              </w:rPr>
              <w:t>6</w:t>
            </w:r>
          </w:p>
        </w:tc>
        <w:tc>
          <w:tcPr>
            <w:tcW w:w="559" w:type="pct"/>
            <w:tcBorders>
              <w:top w:val="nil"/>
              <w:left w:val="nil"/>
              <w:bottom w:val="single" w:sz="4" w:space="0" w:color="000000"/>
              <w:right w:val="single" w:sz="4" w:space="0" w:color="000000"/>
            </w:tcBorders>
            <w:shd w:val="clear" w:color="auto" w:fill="auto"/>
            <w:vAlign w:val="center"/>
          </w:tcPr>
          <w:p w14:paraId="69E24216"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5952D06B" w14:textId="77777777">
        <w:trPr>
          <w:trHeight w:val="315"/>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458E0A83" w14:textId="77777777" w:rsidR="00DA3D6C" w:rsidRDefault="00000000">
            <w:pPr>
              <w:widowControl/>
              <w:jc w:val="center"/>
              <w:rPr>
                <w:rFonts w:ascii="宋体" w:hAnsi="宋体" w:cs="宋体"/>
                <w:kern w:val="0"/>
                <w:szCs w:val="21"/>
              </w:rPr>
            </w:pPr>
            <w:r>
              <w:rPr>
                <w:rFonts w:ascii="宋体" w:hAnsi="宋体" w:cs="宋体" w:hint="eastAsia"/>
                <w:kern w:val="0"/>
                <w:szCs w:val="21"/>
              </w:rPr>
              <w:t>9</w:t>
            </w:r>
          </w:p>
        </w:tc>
        <w:tc>
          <w:tcPr>
            <w:tcW w:w="836" w:type="pct"/>
            <w:tcBorders>
              <w:top w:val="nil"/>
              <w:left w:val="nil"/>
              <w:bottom w:val="single" w:sz="4" w:space="0" w:color="000000"/>
              <w:right w:val="single" w:sz="4" w:space="0" w:color="000000"/>
            </w:tcBorders>
            <w:shd w:val="clear" w:color="auto" w:fill="auto"/>
            <w:vAlign w:val="center"/>
          </w:tcPr>
          <w:p w14:paraId="75360AD8"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62042300000002 </w:t>
            </w:r>
          </w:p>
        </w:tc>
        <w:tc>
          <w:tcPr>
            <w:tcW w:w="903" w:type="pct"/>
            <w:tcBorders>
              <w:top w:val="nil"/>
              <w:left w:val="nil"/>
              <w:bottom w:val="single" w:sz="4" w:space="0" w:color="000000"/>
              <w:right w:val="single" w:sz="4" w:space="0" w:color="000000"/>
            </w:tcBorders>
            <w:shd w:val="clear" w:color="auto" w:fill="auto"/>
            <w:vAlign w:val="center"/>
          </w:tcPr>
          <w:p w14:paraId="354AF6B5" w14:textId="77777777" w:rsidR="00DA3D6C" w:rsidRDefault="00000000">
            <w:pPr>
              <w:widowControl/>
              <w:jc w:val="center"/>
              <w:rPr>
                <w:rFonts w:ascii="宋体" w:hAnsi="宋体" w:cs="宋体"/>
                <w:kern w:val="0"/>
                <w:szCs w:val="21"/>
              </w:rPr>
            </w:pPr>
            <w:r>
              <w:rPr>
                <w:rFonts w:ascii="宋体" w:hAnsi="宋体" w:cs="宋体" w:hint="eastAsia"/>
                <w:kern w:val="0"/>
                <w:szCs w:val="21"/>
              </w:rPr>
              <w:t>绝缘电阻表</w:t>
            </w:r>
          </w:p>
        </w:tc>
        <w:tc>
          <w:tcPr>
            <w:tcW w:w="1737" w:type="pct"/>
            <w:tcBorders>
              <w:top w:val="nil"/>
              <w:left w:val="nil"/>
              <w:bottom w:val="single" w:sz="4" w:space="0" w:color="000000"/>
              <w:right w:val="single" w:sz="4" w:space="0" w:color="000000"/>
            </w:tcBorders>
            <w:shd w:val="clear" w:color="auto" w:fill="auto"/>
            <w:vAlign w:val="center"/>
          </w:tcPr>
          <w:p w14:paraId="17E74982" w14:textId="77777777" w:rsidR="00DA3D6C" w:rsidRDefault="00000000">
            <w:pPr>
              <w:widowControl/>
              <w:jc w:val="center"/>
              <w:rPr>
                <w:rFonts w:ascii="宋体" w:hAnsi="宋体" w:cs="宋体"/>
                <w:kern w:val="0"/>
                <w:szCs w:val="21"/>
              </w:rPr>
            </w:pPr>
            <w:r>
              <w:rPr>
                <w:rFonts w:ascii="宋体" w:hAnsi="宋体" w:cs="宋体" w:hint="eastAsia"/>
                <w:kern w:val="0"/>
                <w:szCs w:val="21"/>
              </w:rPr>
              <w:t>ZC25-3型，500V,0-500MΩ</w:t>
            </w:r>
          </w:p>
        </w:tc>
        <w:tc>
          <w:tcPr>
            <w:tcW w:w="369" w:type="pct"/>
            <w:tcBorders>
              <w:top w:val="nil"/>
              <w:left w:val="nil"/>
              <w:bottom w:val="single" w:sz="4" w:space="0" w:color="000000"/>
              <w:right w:val="single" w:sz="4" w:space="0" w:color="000000"/>
            </w:tcBorders>
            <w:shd w:val="clear" w:color="auto" w:fill="auto"/>
            <w:vAlign w:val="center"/>
          </w:tcPr>
          <w:p w14:paraId="1EFBCC35" w14:textId="77777777" w:rsidR="00DA3D6C" w:rsidRDefault="00000000">
            <w:pPr>
              <w:widowControl/>
              <w:jc w:val="center"/>
              <w:rPr>
                <w:rFonts w:ascii="宋体" w:hAnsi="宋体" w:cs="宋体"/>
                <w:kern w:val="0"/>
                <w:szCs w:val="21"/>
              </w:rPr>
            </w:pPr>
            <w:r>
              <w:rPr>
                <w:rFonts w:ascii="宋体" w:hAnsi="宋体" w:cs="宋体" w:hint="eastAsia"/>
                <w:kern w:val="0"/>
                <w:szCs w:val="21"/>
              </w:rPr>
              <w:t>只</w:t>
            </w:r>
          </w:p>
        </w:tc>
        <w:tc>
          <w:tcPr>
            <w:tcW w:w="366" w:type="pct"/>
            <w:tcBorders>
              <w:top w:val="nil"/>
              <w:left w:val="nil"/>
              <w:bottom w:val="single" w:sz="4" w:space="0" w:color="000000"/>
              <w:right w:val="single" w:sz="4" w:space="0" w:color="000000"/>
            </w:tcBorders>
            <w:shd w:val="clear" w:color="auto" w:fill="auto"/>
            <w:vAlign w:val="center"/>
          </w:tcPr>
          <w:p w14:paraId="3CD5C7C6" w14:textId="77777777" w:rsidR="00DA3D6C" w:rsidRDefault="00000000">
            <w:pPr>
              <w:widowControl/>
              <w:jc w:val="center"/>
              <w:rPr>
                <w:rFonts w:ascii="宋体" w:hAnsi="宋体" w:cs="宋体"/>
                <w:kern w:val="0"/>
                <w:szCs w:val="21"/>
              </w:rPr>
            </w:pPr>
            <w:r>
              <w:rPr>
                <w:rFonts w:ascii="宋体" w:hAnsi="宋体" w:cs="宋体" w:hint="eastAsia"/>
                <w:kern w:val="0"/>
                <w:szCs w:val="21"/>
              </w:rPr>
              <w:t>1</w:t>
            </w:r>
          </w:p>
        </w:tc>
        <w:tc>
          <w:tcPr>
            <w:tcW w:w="559" w:type="pct"/>
            <w:tcBorders>
              <w:top w:val="nil"/>
              <w:left w:val="nil"/>
              <w:bottom w:val="single" w:sz="4" w:space="0" w:color="000000"/>
              <w:right w:val="single" w:sz="4" w:space="0" w:color="000000"/>
            </w:tcBorders>
            <w:shd w:val="clear" w:color="auto" w:fill="auto"/>
            <w:vAlign w:val="center"/>
          </w:tcPr>
          <w:p w14:paraId="705DCB72"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0233341D" w14:textId="77777777">
        <w:trPr>
          <w:trHeight w:val="1350"/>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59128A63" w14:textId="77777777" w:rsidR="00DA3D6C" w:rsidRDefault="00000000">
            <w:pPr>
              <w:widowControl/>
              <w:jc w:val="center"/>
              <w:rPr>
                <w:rFonts w:ascii="宋体" w:hAnsi="宋体" w:cs="宋体"/>
                <w:kern w:val="0"/>
                <w:szCs w:val="21"/>
              </w:rPr>
            </w:pPr>
            <w:r>
              <w:rPr>
                <w:rFonts w:ascii="宋体" w:hAnsi="宋体" w:cs="宋体" w:hint="eastAsia"/>
                <w:kern w:val="0"/>
                <w:szCs w:val="21"/>
              </w:rPr>
              <w:t>10</w:t>
            </w:r>
          </w:p>
        </w:tc>
        <w:tc>
          <w:tcPr>
            <w:tcW w:w="836" w:type="pct"/>
            <w:tcBorders>
              <w:top w:val="nil"/>
              <w:left w:val="nil"/>
              <w:bottom w:val="single" w:sz="4" w:space="0" w:color="000000"/>
              <w:right w:val="single" w:sz="4" w:space="0" w:color="000000"/>
            </w:tcBorders>
            <w:shd w:val="clear" w:color="auto" w:fill="auto"/>
            <w:vAlign w:val="center"/>
          </w:tcPr>
          <w:p w14:paraId="3753D8EC"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62042700008001 </w:t>
            </w:r>
          </w:p>
        </w:tc>
        <w:tc>
          <w:tcPr>
            <w:tcW w:w="903" w:type="pct"/>
            <w:tcBorders>
              <w:top w:val="nil"/>
              <w:left w:val="nil"/>
              <w:bottom w:val="single" w:sz="4" w:space="0" w:color="000000"/>
              <w:right w:val="single" w:sz="4" w:space="0" w:color="000000"/>
            </w:tcBorders>
            <w:shd w:val="clear" w:color="auto" w:fill="auto"/>
            <w:vAlign w:val="center"/>
          </w:tcPr>
          <w:p w14:paraId="26B5B139" w14:textId="77777777" w:rsidR="00DA3D6C" w:rsidRDefault="00000000">
            <w:pPr>
              <w:widowControl/>
              <w:jc w:val="center"/>
              <w:rPr>
                <w:rFonts w:ascii="宋体" w:hAnsi="宋体" w:cs="宋体"/>
                <w:kern w:val="0"/>
                <w:szCs w:val="21"/>
              </w:rPr>
            </w:pPr>
            <w:r>
              <w:rPr>
                <w:rFonts w:ascii="宋体" w:hAnsi="宋体" w:cs="宋体" w:hint="eastAsia"/>
                <w:kern w:val="0"/>
                <w:szCs w:val="21"/>
              </w:rPr>
              <w:t>钳型仪表</w:t>
            </w:r>
          </w:p>
        </w:tc>
        <w:tc>
          <w:tcPr>
            <w:tcW w:w="1737" w:type="pct"/>
            <w:tcBorders>
              <w:top w:val="nil"/>
              <w:left w:val="nil"/>
              <w:bottom w:val="single" w:sz="4" w:space="0" w:color="000000"/>
              <w:right w:val="single" w:sz="4" w:space="0" w:color="000000"/>
            </w:tcBorders>
            <w:shd w:val="clear" w:color="auto" w:fill="auto"/>
            <w:vAlign w:val="center"/>
          </w:tcPr>
          <w:p w14:paraId="235CA93B" w14:textId="77777777" w:rsidR="00DA3D6C" w:rsidRDefault="00000000">
            <w:pPr>
              <w:widowControl/>
              <w:jc w:val="center"/>
              <w:rPr>
                <w:rFonts w:ascii="宋体" w:hAnsi="宋体" w:cs="宋体"/>
                <w:kern w:val="0"/>
                <w:szCs w:val="21"/>
              </w:rPr>
            </w:pPr>
            <w:r>
              <w:rPr>
                <w:rFonts w:ascii="宋体" w:hAnsi="宋体" w:cs="宋体" w:hint="eastAsia"/>
                <w:kern w:val="0"/>
                <w:szCs w:val="21"/>
              </w:rPr>
              <w:t>交/直流量程600A；包含柔性接头；电流探头量程2500A；交/直流电压量程600V；电阻量程60000Ω；电容量程1~1000μF；带背光功能、数据保持功能、最大/小值、自动关机功能</w:t>
            </w:r>
          </w:p>
        </w:tc>
        <w:tc>
          <w:tcPr>
            <w:tcW w:w="369" w:type="pct"/>
            <w:tcBorders>
              <w:top w:val="nil"/>
              <w:left w:val="nil"/>
              <w:bottom w:val="single" w:sz="4" w:space="0" w:color="000000"/>
              <w:right w:val="single" w:sz="4" w:space="0" w:color="000000"/>
            </w:tcBorders>
            <w:shd w:val="clear" w:color="auto" w:fill="auto"/>
            <w:vAlign w:val="center"/>
          </w:tcPr>
          <w:p w14:paraId="34D507E3" w14:textId="77777777" w:rsidR="00DA3D6C" w:rsidRDefault="00000000">
            <w:pPr>
              <w:widowControl/>
              <w:jc w:val="center"/>
              <w:rPr>
                <w:rFonts w:ascii="宋体" w:hAnsi="宋体" w:cs="宋体"/>
                <w:kern w:val="0"/>
                <w:szCs w:val="21"/>
              </w:rPr>
            </w:pPr>
            <w:r>
              <w:rPr>
                <w:rFonts w:ascii="宋体" w:hAnsi="宋体" w:cs="宋体" w:hint="eastAsia"/>
                <w:kern w:val="0"/>
                <w:szCs w:val="21"/>
              </w:rPr>
              <w:t>个</w:t>
            </w:r>
          </w:p>
        </w:tc>
        <w:tc>
          <w:tcPr>
            <w:tcW w:w="366" w:type="pct"/>
            <w:tcBorders>
              <w:top w:val="nil"/>
              <w:left w:val="nil"/>
              <w:bottom w:val="single" w:sz="4" w:space="0" w:color="000000"/>
              <w:right w:val="single" w:sz="4" w:space="0" w:color="000000"/>
            </w:tcBorders>
            <w:shd w:val="clear" w:color="auto" w:fill="auto"/>
            <w:vAlign w:val="center"/>
          </w:tcPr>
          <w:p w14:paraId="6B9C65EE" w14:textId="77777777" w:rsidR="00DA3D6C" w:rsidRDefault="00000000">
            <w:pPr>
              <w:widowControl/>
              <w:jc w:val="center"/>
              <w:rPr>
                <w:rFonts w:ascii="宋体" w:hAnsi="宋体" w:cs="宋体"/>
                <w:kern w:val="0"/>
                <w:szCs w:val="21"/>
              </w:rPr>
            </w:pPr>
            <w:r>
              <w:rPr>
                <w:rFonts w:ascii="宋体" w:hAnsi="宋体" w:cs="宋体" w:hint="eastAsia"/>
                <w:kern w:val="0"/>
                <w:szCs w:val="21"/>
              </w:rPr>
              <w:t>4</w:t>
            </w:r>
          </w:p>
        </w:tc>
        <w:tc>
          <w:tcPr>
            <w:tcW w:w="559" w:type="pct"/>
            <w:tcBorders>
              <w:top w:val="nil"/>
              <w:left w:val="nil"/>
              <w:bottom w:val="single" w:sz="4" w:space="0" w:color="000000"/>
              <w:right w:val="single" w:sz="4" w:space="0" w:color="000000"/>
            </w:tcBorders>
            <w:shd w:val="clear" w:color="auto" w:fill="auto"/>
            <w:vAlign w:val="center"/>
          </w:tcPr>
          <w:p w14:paraId="69FF4CD3"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6B22BE9B" w14:textId="77777777">
        <w:trPr>
          <w:trHeight w:val="540"/>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016300E0" w14:textId="77777777" w:rsidR="00DA3D6C" w:rsidRDefault="00000000">
            <w:pPr>
              <w:widowControl/>
              <w:jc w:val="center"/>
              <w:rPr>
                <w:rFonts w:ascii="宋体" w:hAnsi="宋体" w:cs="宋体"/>
                <w:kern w:val="0"/>
                <w:szCs w:val="21"/>
              </w:rPr>
            </w:pPr>
            <w:r>
              <w:rPr>
                <w:rFonts w:ascii="宋体" w:hAnsi="宋体" w:cs="宋体" w:hint="eastAsia"/>
                <w:kern w:val="0"/>
                <w:szCs w:val="21"/>
              </w:rPr>
              <w:t>11</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4E2537AA"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62070300008001 </w:t>
            </w:r>
          </w:p>
        </w:tc>
        <w:tc>
          <w:tcPr>
            <w:tcW w:w="903" w:type="pct"/>
            <w:tcBorders>
              <w:top w:val="single" w:sz="4" w:space="0" w:color="auto"/>
              <w:left w:val="nil"/>
              <w:bottom w:val="single" w:sz="4" w:space="0" w:color="auto"/>
              <w:right w:val="single" w:sz="4" w:space="0" w:color="auto"/>
            </w:tcBorders>
            <w:shd w:val="clear" w:color="auto" w:fill="auto"/>
            <w:vAlign w:val="center"/>
          </w:tcPr>
          <w:p w14:paraId="04D55EA1" w14:textId="77777777" w:rsidR="00DA3D6C" w:rsidRDefault="00000000">
            <w:pPr>
              <w:widowControl/>
              <w:jc w:val="center"/>
              <w:rPr>
                <w:rFonts w:ascii="宋体" w:hAnsi="宋体" w:cs="宋体"/>
                <w:kern w:val="0"/>
                <w:szCs w:val="21"/>
              </w:rPr>
            </w:pPr>
            <w:r>
              <w:rPr>
                <w:rFonts w:ascii="宋体" w:hAnsi="宋体" w:cs="宋体" w:hint="eastAsia"/>
                <w:kern w:val="0"/>
                <w:szCs w:val="21"/>
              </w:rPr>
              <w:t>声级计(噪音计)</w:t>
            </w:r>
          </w:p>
        </w:tc>
        <w:tc>
          <w:tcPr>
            <w:tcW w:w="1737" w:type="pct"/>
            <w:tcBorders>
              <w:top w:val="single" w:sz="4" w:space="0" w:color="auto"/>
              <w:left w:val="nil"/>
              <w:bottom w:val="single" w:sz="4" w:space="0" w:color="auto"/>
              <w:right w:val="single" w:sz="4" w:space="0" w:color="auto"/>
            </w:tcBorders>
            <w:shd w:val="clear" w:color="auto" w:fill="auto"/>
            <w:vAlign w:val="center"/>
          </w:tcPr>
          <w:p w14:paraId="089C001D" w14:textId="77777777" w:rsidR="00DA3D6C" w:rsidRDefault="00000000">
            <w:pPr>
              <w:widowControl/>
              <w:jc w:val="center"/>
              <w:rPr>
                <w:rFonts w:ascii="宋体" w:hAnsi="宋体" w:cs="宋体"/>
                <w:kern w:val="0"/>
                <w:szCs w:val="21"/>
              </w:rPr>
            </w:pPr>
            <w:r>
              <w:rPr>
                <w:rFonts w:ascii="宋体" w:hAnsi="宋体" w:cs="宋体" w:hint="eastAsia"/>
                <w:kern w:val="0"/>
                <w:szCs w:val="21"/>
              </w:rPr>
              <w:t>噪音计测量30~130dB；频率影响30Hz~8KHz；精准率±1.5dB；</w:t>
            </w:r>
          </w:p>
        </w:tc>
        <w:tc>
          <w:tcPr>
            <w:tcW w:w="369" w:type="pct"/>
            <w:tcBorders>
              <w:top w:val="single" w:sz="4" w:space="0" w:color="auto"/>
              <w:left w:val="nil"/>
              <w:bottom w:val="single" w:sz="4" w:space="0" w:color="auto"/>
              <w:right w:val="single" w:sz="4" w:space="0" w:color="auto"/>
            </w:tcBorders>
            <w:shd w:val="clear" w:color="auto" w:fill="auto"/>
            <w:vAlign w:val="center"/>
          </w:tcPr>
          <w:p w14:paraId="63BCFFCC" w14:textId="77777777" w:rsidR="00DA3D6C" w:rsidRDefault="00000000">
            <w:pPr>
              <w:widowControl/>
              <w:jc w:val="center"/>
              <w:rPr>
                <w:rFonts w:ascii="宋体" w:hAnsi="宋体" w:cs="宋体"/>
                <w:kern w:val="0"/>
                <w:szCs w:val="21"/>
              </w:rPr>
            </w:pPr>
            <w:r>
              <w:rPr>
                <w:rFonts w:ascii="宋体" w:hAnsi="宋体" w:cs="宋体" w:hint="eastAsia"/>
                <w:kern w:val="0"/>
                <w:szCs w:val="21"/>
              </w:rPr>
              <w:t>台</w:t>
            </w:r>
          </w:p>
        </w:tc>
        <w:tc>
          <w:tcPr>
            <w:tcW w:w="366" w:type="pct"/>
            <w:tcBorders>
              <w:top w:val="single" w:sz="4" w:space="0" w:color="auto"/>
              <w:left w:val="nil"/>
              <w:bottom w:val="single" w:sz="4" w:space="0" w:color="auto"/>
              <w:right w:val="single" w:sz="4" w:space="0" w:color="auto"/>
            </w:tcBorders>
            <w:shd w:val="clear" w:color="auto" w:fill="auto"/>
            <w:vAlign w:val="center"/>
          </w:tcPr>
          <w:p w14:paraId="64AE15D7" w14:textId="77777777" w:rsidR="00DA3D6C" w:rsidRDefault="00000000">
            <w:pPr>
              <w:widowControl/>
              <w:jc w:val="center"/>
              <w:rPr>
                <w:rFonts w:ascii="宋体" w:hAnsi="宋体" w:cs="宋体"/>
                <w:kern w:val="0"/>
                <w:szCs w:val="21"/>
              </w:rPr>
            </w:pPr>
            <w:r>
              <w:rPr>
                <w:rFonts w:ascii="宋体" w:hAnsi="宋体" w:cs="宋体" w:hint="eastAsia"/>
                <w:kern w:val="0"/>
                <w:szCs w:val="21"/>
              </w:rPr>
              <w:t>2</w:t>
            </w:r>
          </w:p>
        </w:tc>
        <w:tc>
          <w:tcPr>
            <w:tcW w:w="559" w:type="pct"/>
            <w:tcBorders>
              <w:top w:val="nil"/>
              <w:left w:val="single" w:sz="4" w:space="0" w:color="000000"/>
              <w:bottom w:val="single" w:sz="4" w:space="0" w:color="000000"/>
              <w:right w:val="single" w:sz="4" w:space="0" w:color="000000"/>
            </w:tcBorders>
            <w:shd w:val="clear" w:color="auto" w:fill="auto"/>
            <w:vAlign w:val="center"/>
          </w:tcPr>
          <w:p w14:paraId="0588C60E"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0BF41239" w14:textId="77777777">
        <w:trPr>
          <w:trHeight w:val="315"/>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2EF73101" w14:textId="77777777" w:rsidR="00DA3D6C" w:rsidRDefault="00000000">
            <w:pPr>
              <w:widowControl/>
              <w:jc w:val="center"/>
              <w:rPr>
                <w:rFonts w:ascii="宋体" w:hAnsi="宋体" w:cs="宋体"/>
                <w:kern w:val="0"/>
                <w:szCs w:val="21"/>
              </w:rPr>
            </w:pPr>
            <w:r>
              <w:rPr>
                <w:rFonts w:ascii="宋体" w:hAnsi="宋体" w:cs="宋体" w:hint="eastAsia"/>
                <w:kern w:val="0"/>
                <w:szCs w:val="21"/>
              </w:rPr>
              <w:t>12</w:t>
            </w:r>
          </w:p>
        </w:tc>
        <w:tc>
          <w:tcPr>
            <w:tcW w:w="836" w:type="pct"/>
            <w:tcBorders>
              <w:top w:val="nil"/>
              <w:left w:val="single" w:sz="4" w:space="0" w:color="auto"/>
              <w:bottom w:val="single" w:sz="4" w:space="0" w:color="auto"/>
              <w:right w:val="single" w:sz="4" w:space="0" w:color="auto"/>
            </w:tcBorders>
            <w:shd w:val="clear" w:color="auto" w:fill="auto"/>
            <w:vAlign w:val="center"/>
          </w:tcPr>
          <w:p w14:paraId="5C1FAE08"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62072600000011 </w:t>
            </w:r>
          </w:p>
        </w:tc>
        <w:tc>
          <w:tcPr>
            <w:tcW w:w="903" w:type="pct"/>
            <w:tcBorders>
              <w:top w:val="nil"/>
              <w:left w:val="nil"/>
              <w:bottom w:val="single" w:sz="4" w:space="0" w:color="auto"/>
              <w:right w:val="single" w:sz="4" w:space="0" w:color="auto"/>
            </w:tcBorders>
            <w:shd w:val="clear" w:color="auto" w:fill="auto"/>
            <w:vAlign w:val="center"/>
          </w:tcPr>
          <w:p w14:paraId="46644B5D" w14:textId="77777777" w:rsidR="00DA3D6C" w:rsidRDefault="00000000">
            <w:pPr>
              <w:widowControl/>
              <w:jc w:val="center"/>
              <w:rPr>
                <w:rFonts w:ascii="宋体" w:hAnsi="宋体" w:cs="宋体"/>
                <w:kern w:val="0"/>
                <w:szCs w:val="21"/>
              </w:rPr>
            </w:pPr>
            <w:r>
              <w:rPr>
                <w:rFonts w:ascii="宋体" w:hAnsi="宋体" w:cs="宋体" w:hint="eastAsia"/>
                <w:kern w:val="0"/>
                <w:szCs w:val="21"/>
              </w:rPr>
              <w:t>轨温计</w:t>
            </w:r>
          </w:p>
        </w:tc>
        <w:tc>
          <w:tcPr>
            <w:tcW w:w="1737" w:type="pct"/>
            <w:tcBorders>
              <w:top w:val="nil"/>
              <w:left w:val="nil"/>
              <w:bottom w:val="single" w:sz="4" w:space="0" w:color="auto"/>
              <w:right w:val="single" w:sz="4" w:space="0" w:color="auto"/>
            </w:tcBorders>
            <w:shd w:val="clear" w:color="auto" w:fill="auto"/>
            <w:vAlign w:val="center"/>
          </w:tcPr>
          <w:p w14:paraId="10ABFC30" w14:textId="77777777" w:rsidR="00DA3D6C" w:rsidRDefault="00000000">
            <w:pPr>
              <w:widowControl/>
              <w:jc w:val="center"/>
              <w:rPr>
                <w:rFonts w:ascii="宋体" w:hAnsi="宋体" w:cs="宋体"/>
                <w:kern w:val="0"/>
                <w:szCs w:val="21"/>
              </w:rPr>
            </w:pPr>
            <w:r>
              <w:rPr>
                <w:rFonts w:ascii="宋体" w:hAnsi="宋体" w:cs="宋体" w:hint="eastAsia"/>
                <w:kern w:val="0"/>
                <w:szCs w:val="21"/>
              </w:rPr>
              <w:t>SRT-A型工务钢轨测温专用</w:t>
            </w:r>
          </w:p>
        </w:tc>
        <w:tc>
          <w:tcPr>
            <w:tcW w:w="369" w:type="pct"/>
            <w:tcBorders>
              <w:top w:val="nil"/>
              <w:left w:val="nil"/>
              <w:bottom w:val="single" w:sz="4" w:space="0" w:color="auto"/>
              <w:right w:val="single" w:sz="4" w:space="0" w:color="auto"/>
            </w:tcBorders>
            <w:shd w:val="clear" w:color="auto" w:fill="auto"/>
            <w:vAlign w:val="center"/>
          </w:tcPr>
          <w:p w14:paraId="30F68944" w14:textId="77777777" w:rsidR="00DA3D6C" w:rsidRDefault="00000000">
            <w:pPr>
              <w:widowControl/>
              <w:jc w:val="center"/>
              <w:rPr>
                <w:rFonts w:ascii="宋体" w:hAnsi="宋体" w:cs="宋体"/>
                <w:kern w:val="0"/>
                <w:szCs w:val="21"/>
              </w:rPr>
            </w:pPr>
            <w:r>
              <w:rPr>
                <w:rFonts w:ascii="宋体" w:hAnsi="宋体" w:cs="宋体" w:hint="eastAsia"/>
                <w:kern w:val="0"/>
                <w:szCs w:val="21"/>
              </w:rPr>
              <w:t>个</w:t>
            </w:r>
          </w:p>
        </w:tc>
        <w:tc>
          <w:tcPr>
            <w:tcW w:w="366" w:type="pct"/>
            <w:tcBorders>
              <w:top w:val="nil"/>
              <w:left w:val="nil"/>
              <w:bottom w:val="single" w:sz="4" w:space="0" w:color="auto"/>
              <w:right w:val="single" w:sz="4" w:space="0" w:color="auto"/>
            </w:tcBorders>
            <w:shd w:val="clear" w:color="auto" w:fill="auto"/>
            <w:vAlign w:val="center"/>
          </w:tcPr>
          <w:p w14:paraId="7CFCC8A5" w14:textId="77777777" w:rsidR="00DA3D6C" w:rsidRDefault="00000000">
            <w:pPr>
              <w:widowControl/>
              <w:jc w:val="center"/>
              <w:rPr>
                <w:rFonts w:ascii="宋体" w:hAnsi="宋体" w:cs="宋体"/>
                <w:kern w:val="0"/>
                <w:szCs w:val="21"/>
              </w:rPr>
            </w:pPr>
            <w:r>
              <w:rPr>
                <w:rFonts w:ascii="宋体" w:hAnsi="宋体" w:cs="宋体" w:hint="eastAsia"/>
                <w:kern w:val="0"/>
                <w:szCs w:val="21"/>
              </w:rPr>
              <w:t>2</w:t>
            </w:r>
          </w:p>
        </w:tc>
        <w:tc>
          <w:tcPr>
            <w:tcW w:w="559" w:type="pct"/>
            <w:tcBorders>
              <w:top w:val="nil"/>
              <w:left w:val="single" w:sz="4" w:space="0" w:color="000000"/>
              <w:bottom w:val="single" w:sz="4" w:space="0" w:color="000000"/>
              <w:right w:val="single" w:sz="4" w:space="0" w:color="000000"/>
            </w:tcBorders>
            <w:shd w:val="clear" w:color="auto" w:fill="auto"/>
            <w:vAlign w:val="center"/>
          </w:tcPr>
          <w:p w14:paraId="08AA6512"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4B232AE1" w14:textId="77777777">
        <w:trPr>
          <w:trHeight w:val="315"/>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2D6BCE67" w14:textId="77777777" w:rsidR="00DA3D6C" w:rsidRDefault="00000000">
            <w:pPr>
              <w:widowControl/>
              <w:jc w:val="center"/>
              <w:rPr>
                <w:rFonts w:ascii="宋体" w:hAnsi="宋体" w:cs="宋体"/>
                <w:kern w:val="0"/>
                <w:szCs w:val="21"/>
              </w:rPr>
            </w:pPr>
            <w:r>
              <w:rPr>
                <w:rFonts w:ascii="宋体" w:hAnsi="宋体" w:cs="宋体" w:hint="eastAsia"/>
                <w:kern w:val="0"/>
                <w:szCs w:val="21"/>
              </w:rPr>
              <w:t>13</w:t>
            </w:r>
          </w:p>
        </w:tc>
        <w:tc>
          <w:tcPr>
            <w:tcW w:w="836" w:type="pct"/>
            <w:tcBorders>
              <w:top w:val="nil"/>
              <w:left w:val="single" w:sz="4" w:space="0" w:color="auto"/>
              <w:bottom w:val="single" w:sz="4" w:space="0" w:color="auto"/>
              <w:right w:val="single" w:sz="4" w:space="0" w:color="auto"/>
            </w:tcBorders>
            <w:shd w:val="clear" w:color="auto" w:fill="auto"/>
            <w:vAlign w:val="center"/>
          </w:tcPr>
          <w:p w14:paraId="1BDA1A04"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62072800008001 </w:t>
            </w:r>
          </w:p>
        </w:tc>
        <w:tc>
          <w:tcPr>
            <w:tcW w:w="903" w:type="pct"/>
            <w:tcBorders>
              <w:top w:val="nil"/>
              <w:left w:val="nil"/>
              <w:bottom w:val="single" w:sz="4" w:space="0" w:color="auto"/>
              <w:right w:val="single" w:sz="4" w:space="0" w:color="auto"/>
            </w:tcBorders>
            <w:shd w:val="clear" w:color="auto" w:fill="auto"/>
            <w:vAlign w:val="center"/>
          </w:tcPr>
          <w:p w14:paraId="1924C1B4" w14:textId="77777777" w:rsidR="00DA3D6C" w:rsidRDefault="00000000">
            <w:pPr>
              <w:widowControl/>
              <w:jc w:val="center"/>
              <w:rPr>
                <w:rFonts w:ascii="宋体" w:hAnsi="宋体" w:cs="宋体"/>
                <w:kern w:val="0"/>
                <w:szCs w:val="21"/>
              </w:rPr>
            </w:pPr>
            <w:r>
              <w:rPr>
                <w:rFonts w:ascii="宋体" w:hAnsi="宋体" w:cs="宋体" w:hint="eastAsia"/>
                <w:kern w:val="0"/>
                <w:szCs w:val="21"/>
              </w:rPr>
              <w:t>照度检测仪</w:t>
            </w:r>
          </w:p>
        </w:tc>
        <w:tc>
          <w:tcPr>
            <w:tcW w:w="1737" w:type="pct"/>
            <w:tcBorders>
              <w:top w:val="nil"/>
              <w:left w:val="nil"/>
              <w:bottom w:val="single" w:sz="4" w:space="0" w:color="auto"/>
              <w:right w:val="single" w:sz="4" w:space="0" w:color="auto"/>
            </w:tcBorders>
            <w:shd w:val="clear" w:color="auto" w:fill="auto"/>
            <w:vAlign w:val="center"/>
          </w:tcPr>
          <w:p w14:paraId="3227DD59" w14:textId="77777777" w:rsidR="00DA3D6C" w:rsidRDefault="00000000">
            <w:pPr>
              <w:widowControl/>
              <w:jc w:val="center"/>
              <w:rPr>
                <w:rFonts w:ascii="宋体" w:hAnsi="宋体" w:cs="宋体"/>
                <w:kern w:val="0"/>
                <w:szCs w:val="21"/>
              </w:rPr>
            </w:pPr>
            <w:r>
              <w:rPr>
                <w:rFonts w:ascii="宋体" w:hAnsi="宋体" w:cs="宋体" w:hint="eastAsia"/>
                <w:kern w:val="0"/>
                <w:szCs w:val="21"/>
              </w:rPr>
              <w:t>量程0~400000lx；精度±3%~±5%；分体式探头；</w:t>
            </w:r>
          </w:p>
        </w:tc>
        <w:tc>
          <w:tcPr>
            <w:tcW w:w="369" w:type="pct"/>
            <w:tcBorders>
              <w:top w:val="nil"/>
              <w:left w:val="nil"/>
              <w:bottom w:val="single" w:sz="4" w:space="0" w:color="auto"/>
              <w:right w:val="single" w:sz="4" w:space="0" w:color="auto"/>
            </w:tcBorders>
            <w:shd w:val="clear" w:color="auto" w:fill="auto"/>
            <w:vAlign w:val="center"/>
          </w:tcPr>
          <w:p w14:paraId="3E6379B2" w14:textId="77777777" w:rsidR="00DA3D6C" w:rsidRDefault="00000000">
            <w:pPr>
              <w:widowControl/>
              <w:jc w:val="center"/>
              <w:rPr>
                <w:rFonts w:ascii="宋体" w:hAnsi="宋体" w:cs="宋体"/>
                <w:kern w:val="0"/>
                <w:szCs w:val="21"/>
              </w:rPr>
            </w:pPr>
            <w:r>
              <w:rPr>
                <w:rFonts w:ascii="宋体" w:hAnsi="宋体" w:cs="宋体" w:hint="eastAsia"/>
                <w:kern w:val="0"/>
                <w:szCs w:val="21"/>
              </w:rPr>
              <w:t>台</w:t>
            </w:r>
          </w:p>
        </w:tc>
        <w:tc>
          <w:tcPr>
            <w:tcW w:w="366" w:type="pct"/>
            <w:tcBorders>
              <w:top w:val="nil"/>
              <w:left w:val="nil"/>
              <w:bottom w:val="single" w:sz="4" w:space="0" w:color="auto"/>
              <w:right w:val="single" w:sz="4" w:space="0" w:color="auto"/>
            </w:tcBorders>
            <w:shd w:val="clear" w:color="auto" w:fill="auto"/>
            <w:vAlign w:val="center"/>
          </w:tcPr>
          <w:p w14:paraId="09407DC1" w14:textId="77777777" w:rsidR="00DA3D6C" w:rsidRDefault="00000000">
            <w:pPr>
              <w:widowControl/>
              <w:jc w:val="center"/>
              <w:rPr>
                <w:rFonts w:ascii="宋体" w:hAnsi="宋体" w:cs="宋体"/>
                <w:kern w:val="0"/>
                <w:szCs w:val="21"/>
              </w:rPr>
            </w:pPr>
            <w:r>
              <w:rPr>
                <w:rFonts w:ascii="宋体" w:hAnsi="宋体" w:cs="宋体" w:hint="eastAsia"/>
                <w:kern w:val="0"/>
                <w:szCs w:val="21"/>
              </w:rPr>
              <w:t>2</w:t>
            </w:r>
          </w:p>
        </w:tc>
        <w:tc>
          <w:tcPr>
            <w:tcW w:w="559" w:type="pct"/>
            <w:tcBorders>
              <w:top w:val="nil"/>
              <w:left w:val="single" w:sz="4" w:space="0" w:color="000000"/>
              <w:bottom w:val="single" w:sz="4" w:space="0" w:color="000000"/>
              <w:right w:val="single" w:sz="4" w:space="0" w:color="000000"/>
            </w:tcBorders>
            <w:shd w:val="clear" w:color="auto" w:fill="auto"/>
            <w:vAlign w:val="center"/>
          </w:tcPr>
          <w:p w14:paraId="0A2511A9"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118C165D" w14:textId="77777777">
        <w:trPr>
          <w:trHeight w:val="540"/>
          <w:jc w:val="center"/>
        </w:trPr>
        <w:tc>
          <w:tcPr>
            <w:tcW w:w="5000" w:type="pct"/>
            <w:gridSpan w:val="7"/>
            <w:tcBorders>
              <w:top w:val="nil"/>
              <w:left w:val="single" w:sz="4" w:space="0" w:color="000000"/>
              <w:bottom w:val="single" w:sz="4" w:space="0" w:color="000000"/>
              <w:right w:val="single" w:sz="4" w:space="0" w:color="000000"/>
            </w:tcBorders>
            <w:shd w:val="clear" w:color="auto" w:fill="auto"/>
            <w:vAlign w:val="center"/>
          </w:tcPr>
          <w:p w14:paraId="1F30D334" w14:textId="77777777" w:rsidR="00DA3D6C" w:rsidRDefault="00000000">
            <w:pPr>
              <w:rPr>
                <w:rFonts w:ascii="宋体" w:hAnsi="宋体" w:cs="宋体"/>
                <w:color w:val="000000"/>
                <w:sz w:val="22"/>
                <w:szCs w:val="22"/>
              </w:rPr>
            </w:pPr>
            <w:r>
              <w:rPr>
                <w:rFonts w:ascii="宋体" w:hAnsi="宋体" w:cs="宋体" w:hint="eastAsia"/>
                <w:color w:val="000000"/>
                <w:sz w:val="22"/>
                <w:szCs w:val="22"/>
              </w:rPr>
              <w:t>备注：</w:t>
            </w:r>
          </w:p>
          <w:p w14:paraId="2F234716" w14:textId="77777777" w:rsidR="00DA3D6C" w:rsidRDefault="00000000">
            <w:pPr>
              <w:widowControl/>
              <w:jc w:val="left"/>
              <w:rPr>
                <w:rFonts w:ascii="宋体" w:hAnsi="宋体" w:cs="宋体"/>
                <w:sz w:val="22"/>
                <w:szCs w:val="22"/>
              </w:rPr>
            </w:pPr>
            <w:r>
              <w:rPr>
                <w:rFonts w:ascii="宋体" w:hAnsi="宋体" w:cs="宋体" w:hint="eastAsia"/>
                <w:sz w:val="22"/>
                <w:szCs w:val="22"/>
              </w:rPr>
              <w:t>（1）此为一年期框架协议，未税单价1年保持不变，实际采购数量根据我方生产需要调整；</w:t>
            </w:r>
          </w:p>
          <w:p w14:paraId="776ADE9F" w14:textId="77777777" w:rsidR="00DA3D6C" w:rsidRDefault="00000000">
            <w:pPr>
              <w:widowControl/>
              <w:jc w:val="left"/>
              <w:rPr>
                <w:rFonts w:ascii="宋体" w:hAnsi="宋体" w:cs="宋体"/>
                <w:sz w:val="22"/>
                <w:szCs w:val="22"/>
              </w:rPr>
            </w:pPr>
            <w:r>
              <w:rPr>
                <w:rFonts w:ascii="宋体" w:hAnsi="宋体" w:cs="宋体" w:hint="eastAsia"/>
                <w:sz w:val="22"/>
                <w:szCs w:val="22"/>
              </w:rPr>
              <w:t>（2）报价时综合考虑运费，送货地点详见第5.2条；</w:t>
            </w:r>
          </w:p>
          <w:p w14:paraId="59EB6C7A" w14:textId="77777777" w:rsidR="00DA3D6C" w:rsidRDefault="00000000">
            <w:pPr>
              <w:widowControl/>
              <w:jc w:val="left"/>
              <w:rPr>
                <w:rFonts w:ascii="宋体" w:hAnsi="宋体" w:cs="宋体"/>
                <w:sz w:val="22"/>
                <w:szCs w:val="22"/>
              </w:rPr>
            </w:pPr>
            <w:r>
              <w:rPr>
                <w:rFonts w:ascii="宋体" w:hAnsi="宋体" w:cs="宋体" w:hint="eastAsia"/>
                <w:sz w:val="22"/>
                <w:szCs w:val="22"/>
              </w:rPr>
              <w:t>（3）上述表格中第2-13项所列出的技术规格、参照的品牌或型号以及推荐品牌仅起说明作用，并不具备任何约束性。报价人在报价时，可自由选择替代的技术标准、品牌或型号，但所选替代项必须实质上满足或超越询价文件中规定的各项要求；</w:t>
            </w:r>
          </w:p>
          <w:p w14:paraId="37AD61C2" w14:textId="77777777" w:rsidR="00DA3D6C" w:rsidRDefault="00000000">
            <w:pPr>
              <w:widowControl/>
              <w:jc w:val="left"/>
              <w:rPr>
                <w:rFonts w:ascii="宋体" w:hAnsi="宋体" w:cs="宋体"/>
                <w:sz w:val="22"/>
                <w:szCs w:val="22"/>
              </w:rPr>
            </w:pPr>
            <w:r>
              <w:rPr>
                <w:rFonts w:ascii="宋体" w:hAnsi="宋体" w:cs="宋体" w:hint="eastAsia"/>
                <w:sz w:val="22"/>
                <w:szCs w:val="22"/>
              </w:rPr>
              <w:t>（4）上述表格中的计量类器具，须提供省、市级以上检定机构出具的计量器具检定证书，或有符合性结</w:t>
            </w:r>
            <w:r>
              <w:rPr>
                <w:rFonts w:ascii="宋体" w:hAnsi="宋体" w:cs="宋体" w:hint="eastAsia"/>
                <w:sz w:val="22"/>
                <w:szCs w:val="22"/>
              </w:rPr>
              <w:lastRenderedPageBreak/>
              <w:t>论的校准报告方可供货（报价中需含相关检定费用）。</w:t>
            </w:r>
          </w:p>
        </w:tc>
      </w:tr>
    </w:tbl>
    <w:p w14:paraId="46429AD1" w14:textId="77777777" w:rsidR="00DA3D6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lastRenderedPageBreak/>
        <w:t xml:space="preserve">3 </w:t>
      </w:r>
      <w:r>
        <w:rPr>
          <w:rFonts w:ascii="Times New Roman" w:hAnsi="Times New Roman" w:cs="Times New Roman" w:hint="eastAsia"/>
        </w:rPr>
        <w:t>质量要求</w:t>
      </w:r>
    </w:p>
    <w:p w14:paraId="043A2423" w14:textId="77777777" w:rsidR="00DA3D6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45890EE2" w14:textId="77777777" w:rsidR="00DA3D6C"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360CC879"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237391AA" w14:textId="77777777" w:rsidR="00DA3D6C"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23A7FA15" w14:textId="77777777" w:rsidR="00DA3D6C"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7E31AA80" w14:textId="77777777" w:rsidR="00DA3D6C"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5266FD84"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54188519"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4BB6E93F" w14:textId="77777777" w:rsidR="00DA3D6C"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431EF592" w14:textId="77777777" w:rsidR="00DA3D6C" w:rsidRDefault="00DA3D6C">
      <w:pPr>
        <w:pStyle w:val="af0"/>
        <w:spacing w:before="0" w:beforeAutospacing="0" w:after="0" w:afterAutospacing="0" w:line="240" w:lineRule="auto"/>
        <w:ind w:left="0" w:firstLineChars="0" w:firstLine="0"/>
        <w:jc w:val="center"/>
        <w:rPr>
          <w:rFonts w:ascii="Times New Roman" w:hAnsi="Times New Roman" w:cs="Times New Roman"/>
        </w:rPr>
      </w:pPr>
    </w:p>
    <w:p w14:paraId="15BFBA28" w14:textId="77777777" w:rsidR="00DA3D6C"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77555B62" w14:textId="77777777" w:rsidR="00DA3D6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209FAA0D" w14:textId="77777777" w:rsidR="00DA3D6C"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284B7A7C" w14:textId="77777777" w:rsidR="00DA3D6C"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2A69EA4" w14:textId="77777777" w:rsidR="00DA3D6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7D20F13C" w14:textId="77777777" w:rsidR="00DA3D6C"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73D38E25" w14:textId="77777777" w:rsidR="00DA3D6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16010B51" w14:textId="77777777" w:rsidR="00DA3D6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411BEF3A" w14:textId="77777777" w:rsidR="00DA3D6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67B564E0" w14:textId="77777777" w:rsidR="00DA3D6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34EBD94A" w14:textId="77777777" w:rsidR="00DA3D6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56FBC5A5" w14:textId="77777777" w:rsidR="00DA3D6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13DA3C03" w14:textId="77777777" w:rsidR="00DA3D6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363CF63D" w14:textId="77777777" w:rsidR="00DA3D6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5BBF5002" w14:textId="77777777" w:rsidR="00DA3D6C" w:rsidRDefault="00DA3D6C">
      <w:pPr>
        <w:widowControl/>
        <w:jc w:val="left"/>
        <w:rPr>
          <w:szCs w:val="21"/>
        </w:rPr>
        <w:sectPr w:rsidR="00DA3D6C">
          <w:headerReference w:type="default" r:id="rId13"/>
          <w:footerReference w:type="even" r:id="rId14"/>
          <w:pgSz w:w="11906" w:h="16838"/>
          <w:pgMar w:top="1579" w:right="754" w:bottom="779" w:left="754" w:header="779" w:footer="992" w:gutter="0"/>
          <w:pgNumType w:fmt="numberInDash"/>
          <w:cols w:space="120"/>
        </w:sectPr>
      </w:pPr>
    </w:p>
    <w:p w14:paraId="556D525D" w14:textId="77777777" w:rsidR="00DA3D6C" w:rsidRDefault="00000000">
      <w:pPr>
        <w:widowControl/>
        <w:jc w:val="left"/>
      </w:pPr>
      <w:r>
        <w:rPr>
          <w:rFonts w:hint="eastAsia"/>
        </w:rPr>
        <w:lastRenderedPageBreak/>
        <w:t>格式</w:t>
      </w:r>
      <w:r>
        <w:rPr>
          <w:rFonts w:hint="eastAsia"/>
        </w:rPr>
        <w:t>1</w:t>
      </w:r>
    </w:p>
    <w:p w14:paraId="5DFD9A5E" w14:textId="77777777" w:rsidR="00DA3D6C" w:rsidRDefault="00DA3D6C">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DA3D6C" w14:paraId="610BCFA8" w14:textId="77777777">
        <w:trPr>
          <w:trHeight w:val="727"/>
        </w:trPr>
        <w:tc>
          <w:tcPr>
            <w:tcW w:w="15690" w:type="dxa"/>
            <w:gridSpan w:val="13"/>
            <w:tcBorders>
              <w:top w:val="nil"/>
              <w:left w:val="nil"/>
              <w:bottom w:val="nil"/>
              <w:right w:val="nil"/>
            </w:tcBorders>
            <w:shd w:val="clear" w:color="auto" w:fill="auto"/>
            <w:vAlign w:val="bottom"/>
          </w:tcPr>
          <w:p w14:paraId="6517E728" w14:textId="77777777" w:rsidR="00DA3D6C" w:rsidRDefault="00000000">
            <w:pPr>
              <w:widowControl/>
              <w:jc w:val="right"/>
              <w:textAlignment w:val="bottom"/>
              <w:rPr>
                <w:szCs w:val="21"/>
              </w:rPr>
            </w:pPr>
            <w:r>
              <w:rPr>
                <w:kern w:val="0"/>
                <w:szCs w:val="21"/>
                <w:lang w:bidi="ar"/>
              </w:rPr>
              <w:pict w14:anchorId="2604B6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_1" o:spid="_x0000_s2050" type="#_x0000_t75" style="position:absolute;left:0;text-align:left;margin-left:.15pt;margin-top:0;width:171.05pt;height:37.8pt;z-index:1;mso-width-relative:page;mso-height-relative:page">
                  <v:imagedata r:id="rId15" o:title=""/>
                  <o:lock v:ext="edit" aspectratio="f"/>
                </v:shape>
              </w:pict>
            </w:r>
          </w:p>
        </w:tc>
      </w:tr>
      <w:tr w:rsidR="00DA3D6C" w14:paraId="7B4AEB87" w14:textId="77777777">
        <w:trPr>
          <w:trHeight w:val="600"/>
        </w:trPr>
        <w:tc>
          <w:tcPr>
            <w:tcW w:w="15690" w:type="dxa"/>
            <w:gridSpan w:val="13"/>
            <w:tcBorders>
              <w:top w:val="nil"/>
              <w:left w:val="nil"/>
              <w:bottom w:val="nil"/>
              <w:right w:val="nil"/>
            </w:tcBorders>
            <w:shd w:val="clear" w:color="auto" w:fill="auto"/>
            <w:noWrap/>
            <w:vAlign w:val="center"/>
          </w:tcPr>
          <w:p w14:paraId="1D2A4FFA" w14:textId="77777777" w:rsidR="00DA3D6C" w:rsidRDefault="00000000">
            <w:pPr>
              <w:widowControl/>
              <w:jc w:val="center"/>
              <w:textAlignment w:val="center"/>
              <w:rPr>
                <w:rFonts w:ascii="黑体" w:eastAsia="黑体" w:hAnsi="宋体" w:cs="黑体"/>
                <w:sz w:val="32"/>
                <w:szCs w:val="32"/>
              </w:rPr>
            </w:pPr>
            <w:r>
              <w:rPr>
                <w:rFonts w:ascii="黑体" w:eastAsia="黑体" w:hAnsi="宋体" w:cs="黑体" w:hint="eastAsia"/>
                <w:kern w:val="0"/>
                <w:sz w:val="32"/>
                <w:szCs w:val="32"/>
                <w:lang w:bidi="ar"/>
              </w:rPr>
              <w:t xml:space="preserve">询  价  单　</w:t>
            </w:r>
          </w:p>
        </w:tc>
      </w:tr>
      <w:tr w:rsidR="00DA3D6C" w14:paraId="47C08EE0" w14:textId="77777777">
        <w:trPr>
          <w:trHeight w:val="480"/>
        </w:trPr>
        <w:tc>
          <w:tcPr>
            <w:tcW w:w="696" w:type="dxa"/>
            <w:tcBorders>
              <w:top w:val="nil"/>
              <w:left w:val="nil"/>
              <w:bottom w:val="single" w:sz="4" w:space="0" w:color="000000"/>
              <w:right w:val="nil"/>
            </w:tcBorders>
            <w:shd w:val="clear" w:color="auto" w:fill="auto"/>
            <w:noWrap/>
            <w:vAlign w:val="center"/>
          </w:tcPr>
          <w:p w14:paraId="043AA5B7" w14:textId="77777777" w:rsidR="00DA3D6C" w:rsidRDefault="00DA3D6C">
            <w:pPr>
              <w:rPr>
                <w:rFonts w:ascii="黑体" w:eastAsia="黑体" w:hAnsi="宋体" w:cs="黑体"/>
                <w:sz w:val="24"/>
                <w:szCs w:val="24"/>
              </w:rPr>
            </w:pPr>
          </w:p>
        </w:tc>
        <w:tc>
          <w:tcPr>
            <w:tcW w:w="7467" w:type="dxa"/>
            <w:gridSpan w:val="3"/>
            <w:tcBorders>
              <w:top w:val="nil"/>
              <w:left w:val="nil"/>
              <w:bottom w:val="single" w:sz="4" w:space="0" w:color="000000"/>
              <w:right w:val="nil"/>
            </w:tcBorders>
            <w:shd w:val="clear" w:color="auto" w:fill="auto"/>
            <w:noWrap/>
            <w:vAlign w:val="center"/>
          </w:tcPr>
          <w:p w14:paraId="58F400C5" w14:textId="77777777" w:rsidR="00DA3D6C" w:rsidRDefault="00DA3D6C">
            <w:pPr>
              <w:jc w:val="left"/>
              <w:rPr>
                <w:rFonts w:ascii="黑体" w:eastAsia="黑体" w:hAnsi="宋体" w:cs="黑体"/>
                <w:sz w:val="24"/>
                <w:szCs w:val="24"/>
              </w:rPr>
            </w:pPr>
          </w:p>
        </w:tc>
        <w:tc>
          <w:tcPr>
            <w:tcW w:w="708" w:type="dxa"/>
            <w:tcBorders>
              <w:top w:val="nil"/>
              <w:left w:val="nil"/>
              <w:bottom w:val="single" w:sz="4" w:space="0" w:color="000000"/>
              <w:right w:val="nil"/>
            </w:tcBorders>
            <w:shd w:val="clear" w:color="auto" w:fill="auto"/>
            <w:noWrap/>
            <w:vAlign w:val="center"/>
          </w:tcPr>
          <w:p w14:paraId="23CE749D" w14:textId="77777777" w:rsidR="00DA3D6C" w:rsidRDefault="00DA3D6C">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425C65DB" w14:textId="77777777" w:rsidR="00DA3D6C" w:rsidRDefault="00DA3D6C">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6DBC4C96" w14:textId="77777777" w:rsidR="00DA3D6C" w:rsidRDefault="00DA3D6C">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6BD30203" w14:textId="77777777" w:rsidR="00DA3D6C" w:rsidRDefault="00DA3D6C">
            <w:pPr>
              <w:rPr>
                <w:rFonts w:ascii="宋体" w:hAnsi="宋体" w:cs="宋体"/>
                <w:sz w:val="24"/>
                <w:szCs w:val="24"/>
              </w:rPr>
            </w:pPr>
          </w:p>
        </w:tc>
        <w:tc>
          <w:tcPr>
            <w:tcW w:w="1024" w:type="dxa"/>
            <w:tcBorders>
              <w:top w:val="nil"/>
              <w:left w:val="nil"/>
              <w:bottom w:val="single" w:sz="4" w:space="0" w:color="000000"/>
              <w:right w:val="nil"/>
            </w:tcBorders>
            <w:shd w:val="clear" w:color="auto" w:fill="auto"/>
            <w:noWrap/>
            <w:vAlign w:val="bottom"/>
          </w:tcPr>
          <w:p w14:paraId="1901201C" w14:textId="77777777" w:rsidR="00DA3D6C" w:rsidRDefault="00DA3D6C">
            <w:pPr>
              <w:rPr>
                <w:rFonts w:ascii="宋体" w:hAnsi="宋体" w:cs="宋体"/>
                <w:sz w:val="24"/>
                <w:szCs w:val="24"/>
              </w:rPr>
            </w:pPr>
          </w:p>
        </w:tc>
        <w:tc>
          <w:tcPr>
            <w:tcW w:w="3429" w:type="dxa"/>
            <w:gridSpan w:val="4"/>
            <w:tcBorders>
              <w:top w:val="nil"/>
              <w:left w:val="nil"/>
              <w:bottom w:val="single" w:sz="4" w:space="0" w:color="000000"/>
              <w:right w:val="nil"/>
            </w:tcBorders>
            <w:shd w:val="clear" w:color="auto" w:fill="auto"/>
            <w:noWrap/>
            <w:vAlign w:val="center"/>
          </w:tcPr>
          <w:p w14:paraId="5B397EC1" w14:textId="77777777" w:rsidR="00DA3D6C" w:rsidRDefault="00000000">
            <w:pPr>
              <w:widowControl/>
              <w:jc w:val="right"/>
              <w:rPr>
                <w:rFonts w:ascii="宋体" w:hAnsi="宋体" w:cs="宋体"/>
                <w:sz w:val="20"/>
              </w:rPr>
            </w:pPr>
            <w:r>
              <w:rPr>
                <w:rFonts w:ascii="宋体" w:hAnsi="宋体" w:cs="宋体" w:hint="eastAsia"/>
                <w:kern w:val="0"/>
                <w:sz w:val="20"/>
                <w:lang w:bidi="ar"/>
              </w:rPr>
              <w:t>询价单编号：</w:t>
            </w:r>
            <w:r>
              <w:rPr>
                <w:sz w:val="22"/>
                <w:szCs w:val="22"/>
              </w:rPr>
              <w:t>CNCJ-XJ-202404-00</w:t>
            </w:r>
            <w:r>
              <w:rPr>
                <w:rFonts w:hint="eastAsia"/>
                <w:sz w:val="22"/>
                <w:szCs w:val="22"/>
              </w:rPr>
              <w:t>11</w:t>
            </w:r>
          </w:p>
        </w:tc>
      </w:tr>
      <w:tr w:rsidR="00DA3D6C" w14:paraId="4F1BB530"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4135FC45"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DA3D6C" w14:paraId="07D68C4C"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7502CF45"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交货地点：</w:t>
            </w:r>
            <w:r>
              <w:rPr>
                <w:rFonts w:ascii="宋体" w:cs="宋体" w:hint="eastAsia"/>
                <w:kern w:val="0"/>
                <w:sz w:val="20"/>
              </w:rPr>
              <w:t>安徽省滁州市来安县水口镇新河村范庄组100号相官车辆段物资总库。</w:t>
            </w:r>
          </w:p>
        </w:tc>
      </w:tr>
      <w:tr w:rsidR="00DA3D6C" w14:paraId="0549F8D8"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4CD0E765" w14:textId="77777777" w:rsidR="00DA3D6C"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DA3D6C" w14:paraId="5C756019"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C2035"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74CC4B65"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rsidR="00DA3D6C" w14:paraId="33FB84A4"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1DF479F9"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46F80598"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DA3D6C" w14:paraId="337CE02E"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531C5B0C"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01DDC28A"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DA3D6C" w14:paraId="0164FA51"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58B11975"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1D2A78B2"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DA3D6C" w14:paraId="545355AF"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19E3AB01"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联系人：杨工</w:t>
            </w:r>
          </w:p>
        </w:tc>
        <w:tc>
          <w:tcPr>
            <w:tcW w:w="6819" w:type="dxa"/>
            <w:gridSpan w:val="8"/>
            <w:tcBorders>
              <w:top w:val="nil"/>
              <w:left w:val="nil"/>
              <w:bottom w:val="nil"/>
              <w:right w:val="single" w:sz="4" w:space="0" w:color="000000"/>
            </w:tcBorders>
            <w:shd w:val="clear" w:color="auto" w:fill="auto"/>
            <w:noWrap/>
            <w:vAlign w:val="center"/>
          </w:tcPr>
          <w:p w14:paraId="4E23F3F8"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DA3D6C" w14:paraId="55BF944F"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1C0B01FA"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日期：2</w:t>
            </w:r>
            <w:r>
              <w:rPr>
                <w:rFonts w:ascii="宋体" w:hAnsi="宋体" w:cs="宋体"/>
                <w:kern w:val="0"/>
                <w:sz w:val="20"/>
                <w:lang w:bidi="ar"/>
              </w:rPr>
              <w:t>024</w:t>
            </w:r>
            <w:r>
              <w:rPr>
                <w:rFonts w:ascii="宋体" w:hAnsi="宋体" w:cs="宋体" w:hint="eastAsia"/>
                <w:kern w:val="0"/>
                <w:sz w:val="20"/>
                <w:lang w:bidi="ar"/>
              </w:rPr>
              <w:t>年  月   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6D57A0C5"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DA3D6C" w14:paraId="640179F0"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98686"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4F9A84C4"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434FB"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182F5"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99E1EB"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CEA4E"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35AECB"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7F7045"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02EEB1"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8BDE3B"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D966C9"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48EF55"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28126034"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DA3D6C" w14:paraId="481F3EBA"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AFDE3B"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ED4272" w14:textId="77777777" w:rsidR="00DA3D6C" w:rsidRDefault="00DA3D6C">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ACE0E" w14:textId="77777777" w:rsidR="00DA3D6C" w:rsidRDefault="00DA3D6C">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FC33C" w14:textId="77777777" w:rsidR="00DA3D6C" w:rsidRDefault="00DA3D6C">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D1879A" w14:textId="77777777" w:rsidR="00DA3D6C" w:rsidRDefault="00DA3D6C">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4BD843" w14:textId="77777777" w:rsidR="00DA3D6C" w:rsidRDefault="00DA3D6C">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B480D2" w14:textId="77777777" w:rsidR="00DA3D6C" w:rsidRDefault="00DA3D6C">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BEC325" w14:textId="77777777" w:rsidR="00DA3D6C" w:rsidRDefault="00DA3D6C">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512787" w14:textId="77777777" w:rsidR="00DA3D6C" w:rsidRDefault="00DA3D6C">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62BA7" w14:textId="77777777" w:rsidR="00DA3D6C" w:rsidRDefault="00DA3D6C">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A575B2" w14:textId="77777777" w:rsidR="00DA3D6C" w:rsidRDefault="00DA3D6C">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71A0E0D6" w14:textId="77777777" w:rsidR="00DA3D6C" w:rsidRDefault="00DA3D6C">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E7444" w14:textId="77777777" w:rsidR="00DA3D6C" w:rsidRDefault="00DA3D6C">
            <w:pPr>
              <w:rPr>
                <w:rFonts w:ascii="宋体" w:hAnsi="宋体" w:cs="宋体"/>
                <w:sz w:val="20"/>
              </w:rPr>
            </w:pPr>
          </w:p>
        </w:tc>
      </w:tr>
      <w:tr w:rsidR="00DA3D6C" w14:paraId="7A73DD3D"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B6403B" w14:textId="77777777" w:rsidR="00DA3D6C"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CB0F64" w14:textId="77777777" w:rsidR="00DA3D6C" w:rsidRDefault="00DA3D6C">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1A6830" w14:textId="77777777" w:rsidR="00DA3D6C" w:rsidRDefault="00DA3D6C">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1BD2D4" w14:textId="77777777" w:rsidR="00DA3D6C" w:rsidRDefault="00DA3D6C">
            <w:pPr>
              <w:jc w:val="center"/>
              <w:rPr>
                <w:rFonts w:ascii="宋体" w:hAnsi="宋体" w:cs="宋体"/>
                <w:sz w:val="20"/>
              </w:rPr>
            </w:pPr>
          </w:p>
        </w:tc>
      </w:tr>
      <w:tr w:rsidR="00DA3D6C" w14:paraId="79AB3051"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FB5F47"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82F2D8"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DA3D6C" w14:paraId="66E72987"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37698A30"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DA3D6C" w14:paraId="6EFCD616"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3114EE"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DA3D6C" w14:paraId="4F3DC65D"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ADEBD8" w14:textId="77777777" w:rsidR="00DA3D6C"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DA3D6C" w14:paraId="7995501B"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0FEFB23C" w14:textId="77777777" w:rsidR="00DA3D6C"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rFonts w:hint="default"/>
                <w:color w:val="auto"/>
                <w:lang w:bidi="ar"/>
              </w:rPr>
              <w:t>2024</w:t>
            </w:r>
            <w:r>
              <w:rPr>
                <w:rStyle w:val="font81"/>
                <w:rFonts w:hint="default"/>
                <w:color w:val="auto"/>
                <w:lang w:bidi="ar"/>
              </w:rPr>
              <w:t xml:space="preserve">年 </w:t>
            </w:r>
            <w:r>
              <w:rPr>
                <w:rStyle w:val="font112"/>
                <w:rFonts w:hint="default"/>
                <w:color w:val="auto"/>
                <w:lang w:bidi="ar"/>
              </w:rPr>
              <w:t xml:space="preserve">   </w:t>
            </w:r>
            <w:r>
              <w:rPr>
                <w:rStyle w:val="font81"/>
                <w:rFonts w:hint="default"/>
                <w:color w:val="auto"/>
                <w:lang w:bidi="ar"/>
              </w:rPr>
              <w:t>月</w:t>
            </w:r>
            <w:r>
              <w:rPr>
                <w:rStyle w:val="font112"/>
                <w:rFonts w:hint="default"/>
                <w:color w:val="auto"/>
                <w:lang w:bidi="ar"/>
              </w:rPr>
              <w:t xml:space="preserve">   </w:t>
            </w:r>
            <w:r>
              <w:rPr>
                <w:rStyle w:val="font81"/>
                <w:rFonts w:hint="default"/>
                <w:color w:val="auto"/>
                <w:lang w:bidi="ar"/>
              </w:rPr>
              <w:t>日前盖章寄回,并确保此报价至少在30天内有效。若该产品或原材料行情波动较大，请另行注明有效期。</w:t>
            </w:r>
          </w:p>
        </w:tc>
      </w:tr>
    </w:tbl>
    <w:p w14:paraId="702F115E" w14:textId="77777777" w:rsidR="00DA3D6C" w:rsidRDefault="00DA3D6C">
      <w:pPr>
        <w:widowControl/>
        <w:jc w:val="left"/>
      </w:pPr>
    </w:p>
    <w:p w14:paraId="58BA4333" w14:textId="77777777" w:rsidR="00DA3D6C" w:rsidRDefault="00DA3D6C">
      <w:pPr>
        <w:widowControl/>
        <w:jc w:val="left"/>
        <w:rPr>
          <w:szCs w:val="21"/>
        </w:rPr>
        <w:sectPr w:rsidR="00DA3D6C">
          <w:pgSz w:w="16838" w:h="11906" w:orient="landscape"/>
          <w:pgMar w:top="754" w:right="1579" w:bottom="754" w:left="779" w:header="779" w:footer="992" w:gutter="0"/>
          <w:pgNumType w:fmt="numberInDash"/>
          <w:cols w:space="120"/>
        </w:sectPr>
      </w:pPr>
    </w:p>
    <w:p w14:paraId="7CB0E5B3" w14:textId="77777777" w:rsidR="00DA3D6C" w:rsidRDefault="00000000">
      <w:pPr>
        <w:widowControl/>
        <w:jc w:val="left"/>
      </w:pPr>
      <w:r>
        <w:rPr>
          <w:rFonts w:hint="eastAsia"/>
        </w:rPr>
        <w:lastRenderedPageBreak/>
        <w:t>格式</w:t>
      </w:r>
      <w:r>
        <w:rPr>
          <w:rFonts w:hint="eastAsia"/>
        </w:rPr>
        <w:t>2</w:t>
      </w:r>
    </w:p>
    <w:p w14:paraId="2968ECA1" w14:textId="77777777" w:rsidR="00DA3D6C" w:rsidRDefault="00DA3D6C">
      <w:pPr>
        <w:widowControl/>
        <w:jc w:val="left"/>
      </w:pPr>
    </w:p>
    <w:p w14:paraId="394AA5D8" w14:textId="77777777" w:rsidR="00DA3D6C"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7FC922A3" w14:textId="77777777" w:rsidR="00DA3D6C" w:rsidRDefault="00000000">
      <w:pPr>
        <w:snapToGrid w:val="0"/>
        <w:spacing w:line="360" w:lineRule="auto"/>
        <w:jc w:val="center"/>
        <w:rPr>
          <w:b/>
          <w:sz w:val="48"/>
          <w:szCs w:val="48"/>
        </w:rPr>
      </w:pPr>
      <w:r>
        <w:rPr>
          <w:rFonts w:hint="eastAsia"/>
          <w:b/>
          <w:sz w:val="48"/>
          <w:szCs w:val="48"/>
        </w:rPr>
        <w:t>2024</w:t>
      </w:r>
      <w:r>
        <w:rPr>
          <w:rFonts w:hint="eastAsia"/>
          <w:b/>
          <w:sz w:val="48"/>
          <w:szCs w:val="48"/>
        </w:rPr>
        <w:t>年滁宁城铁技术设备部计量器具</w:t>
      </w:r>
    </w:p>
    <w:p w14:paraId="6242B8E1" w14:textId="71FA7C3B" w:rsidR="00DA3D6C" w:rsidRDefault="009B03F7">
      <w:pPr>
        <w:snapToGrid w:val="0"/>
        <w:spacing w:line="360" w:lineRule="auto"/>
        <w:jc w:val="center"/>
        <w:rPr>
          <w:sz w:val="48"/>
          <w:szCs w:val="48"/>
        </w:rPr>
      </w:pPr>
      <w:r>
        <w:rPr>
          <w:rFonts w:hint="eastAsia"/>
          <w:b/>
          <w:sz w:val="48"/>
          <w:szCs w:val="48"/>
        </w:rPr>
        <w:t>采购项目（二次）</w:t>
      </w:r>
    </w:p>
    <w:p w14:paraId="34BB7EB5" w14:textId="77777777" w:rsidR="00DA3D6C" w:rsidRDefault="00DA3D6C">
      <w:pPr>
        <w:snapToGrid w:val="0"/>
        <w:spacing w:line="360" w:lineRule="auto"/>
      </w:pPr>
    </w:p>
    <w:p w14:paraId="17F8BFF8" w14:textId="77777777" w:rsidR="00DA3D6C" w:rsidRDefault="00DA3D6C">
      <w:pPr>
        <w:snapToGrid w:val="0"/>
        <w:spacing w:line="453" w:lineRule="atLeast"/>
        <w:rPr>
          <w:rFonts w:ascii="Arial Narrow"/>
          <w:b/>
          <w:szCs w:val="21"/>
        </w:rPr>
      </w:pPr>
    </w:p>
    <w:p w14:paraId="3CE95B3F" w14:textId="77777777" w:rsidR="00DA3D6C" w:rsidRDefault="00DA3D6C">
      <w:pPr>
        <w:snapToGrid w:val="0"/>
        <w:spacing w:line="453" w:lineRule="atLeast"/>
        <w:rPr>
          <w:rFonts w:ascii="Arial Narrow"/>
          <w:b/>
          <w:szCs w:val="21"/>
        </w:rPr>
      </w:pPr>
    </w:p>
    <w:p w14:paraId="5F5E44AB" w14:textId="77777777" w:rsidR="00DA3D6C" w:rsidRDefault="00DA3D6C">
      <w:pPr>
        <w:snapToGrid w:val="0"/>
        <w:spacing w:line="453" w:lineRule="atLeast"/>
        <w:rPr>
          <w:rFonts w:ascii="Arial Narrow"/>
          <w:b/>
          <w:szCs w:val="21"/>
        </w:rPr>
      </w:pPr>
    </w:p>
    <w:p w14:paraId="3E7D4A95" w14:textId="77777777" w:rsidR="00DA3D6C" w:rsidRDefault="00DA3D6C">
      <w:pPr>
        <w:snapToGrid w:val="0"/>
        <w:spacing w:line="453" w:lineRule="atLeast"/>
        <w:rPr>
          <w:rFonts w:ascii="Arial Narrow"/>
          <w:b/>
          <w:szCs w:val="21"/>
        </w:rPr>
      </w:pPr>
    </w:p>
    <w:p w14:paraId="67A316A2" w14:textId="77777777" w:rsidR="00DA3D6C" w:rsidRDefault="00000000">
      <w:pPr>
        <w:snapToGrid w:val="0"/>
        <w:spacing w:line="453" w:lineRule="atLeast"/>
        <w:jc w:val="center"/>
        <w:rPr>
          <w:rFonts w:ascii="黑体" w:eastAsia="黑体"/>
          <w:w w:val="80"/>
          <w:sz w:val="28"/>
        </w:rPr>
      </w:pPr>
      <w:r>
        <w:rPr>
          <w:rFonts w:ascii="Arial Narrow" w:hint="eastAsia"/>
          <w:b/>
          <w:sz w:val="96"/>
        </w:rPr>
        <w:t>报价文件</w:t>
      </w:r>
    </w:p>
    <w:p w14:paraId="76A84341" w14:textId="77777777" w:rsidR="00DA3D6C" w:rsidRDefault="00DA3D6C"/>
    <w:p w14:paraId="3028FEDD" w14:textId="77777777" w:rsidR="00DA3D6C" w:rsidRDefault="00000000">
      <w:pPr>
        <w:jc w:val="center"/>
      </w:pPr>
      <w:r>
        <w:rPr>
          <w:rFonts w:hint="eastAsia"/>
        </w:rPr>
        <w:t>（非密封部分）</w:t>
      </w:r>
    </w:p>
    <w:p w14:paraId="2FC62DA4" w14:textId="77777777" w:rsidR="00DA3D6C" w:rsidRDefault="00DA3D6C"/>
    <w:p w14:paraId="60D1BFBF" w14:textId="77777777" w:rsidR="00DA3D6C" w:rsidRDefault="00DA3D6C"/>
    <w:p w14:paraId="69B5F40D" w14:textId="77777777" w:rsidR="00DA3D6C" w:rsidRDefault="00DA3D6C"/>
    <w:p w14:paraId="0460859F" w14:textId="77777777" w:rsidR="00DA3D6C" w:rsidRDefault="00DA3D6C"/>
    <w:p w14:paraId="05F2D1A6" w14:textId="77777777" w:rsidR="00DA3D6C" w:rsidRDefault="00DA3D6C"/>
    <w:p w14:paraId="4F617936" w14:textId="77777777" w:rsidR="00DA3D6C" w:rsidRDefault="00DA3D6C"/>
    <w:p w14:paraId="6973F763" w14:textId="77777777" w:rsidR="00DA3D6C" w:rsidRDefault="00DA3D6C"/>
    <w:p w14:paraId="20E68AF3" w14:textId="77777777" w:rsidR="00DA3D6C" w:rsidRDefault="00DA3D6C"/>
    <w:p w14:paraId="476D5B07" w14:textId="77777777" w:rsidR="00DA3D6C" w:rsidRDefault="00DA3D6C"/>
    <w:p w14:paraId="4949F1B6" w14:textId="77777777" w:rsidR="00DA3D6C" w:rsidRDefault="00DA3D6C"/>
    <w:p w14:paraId="34CAA89D" w14:textId="77777777" w:rsidR="00DA3D6C" w:rsidRDefault="00DA3D6C"/>
    <w:p w14:paraId="5DB34C2D" w14:textId="77777777" w:rsidR="00DA3D6C" w:rsidRDefault="00DA3D6C"/>
    <w:p w14:paraId="427E3C94" w14:textId="77777777" w:rsidR="00DA3D6C"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7FE6D89F" w14:textId="77777777" w:rsidR="00DA3D6C"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56114A51" w14:textId="77777777" w:rsidR="00DA3D6C" w:rsidRDefault="00DA3D6C">
      <w:pPr>
        <w:widowControl/>
        <w:jc w:val="left"/>
        <w:rPr>
          <w:rFonts w:ascii="宋体" w:hAnsi="宋体"/>
          <w:sz w:val="32"/>
          <w:szCs w:val="32"/>
        </w:rPr>
      </w:pPr>
    </w:p>
    <w:p w14:paraId="705CD752" w14:textId="77777777" w:rsidR="00DA3D6C" w:rsidRDefault="00DA3D6C">
      <w:pPr>
        <w:widowControl/>
        <w:jc w:val="left"/>
        <w:rPr>
          <w:szCs w:val="21"/>
        </w:rPr>
      </w:pPr>
    </w:p>
    <w:p w14:paraId="34BD5316" w14:textId="77777777" w:rsidR="00DA3D6C" w:rsidRDefault="00DA3D6C">
      <w:pPr>
        <w:widowControl/>
        <w:jc w:val="left"/>
        <w:rPr>
          <w:szCs w:val="21"/>
        </w:rPr>
      </w:pPr>
    </w:p>
    <w:p w14:paraId="5E2934DA" w14:textId="77777777" w:rsidR="00DA3D6C" w:rsidRDefault="00000000">
      <w:pPr>
        <w:widowControl/>
        <w:jc w:val="center"/>
        <w:rPr>
          <w:sz w:val="32"/>
          <w:szCs w:val="32"/>
        </w:rPr>
        <w:sectPr w:rsidR="00DA3D6C">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6DDD826F" w14:textId="77777777" w:rsidR="00DA3D6C" w:rsidRDefault="00000000">
      <w:pPr>
        <w:widowControl/>
        <w:jc w:val="left"/>
        <w:rPr>
          <w:sz w:val="24"/>
          <w:szCs w:val="24"/>
        </w:rPr>
      </w:pPr>
      <w:r>
        <w:rPr>
          <w:rFonts w:hint="eastAsia"/>
        </w:rPr>
        <w:lastRenderedPageBreak/>
        <w:t>格式</w:t>
      </w:r>
      <w:r>
        <w:rPr>
          <w:rFonts w:hint="eastAsia"/>
        </w:rPr>
        <w:t>3</w:t>
      </w:r>
    </w:p>
    <w:p w14:paraId="65E1C419" w14:textId="77777777" w:rsidR="00DA3D6C" w:rsidRDefault="00000000">
      <w:pPr>
        <w:pStyle w:val="1"/>
        <w:spacing w:line="360" w:lineRule="auto"/>
        <w:jc w:val="center"/>
        <w:rPr>
          <w:sz w:val="32"/>
          <w:szCs w:val="32"/>
        </w:rPr>
      </w:pPr>
      <w:r>
        <w:rPr>
          <w:rFonts w:hint="eastAsia"/>
          <w:sz w:val="32"/>
          <w:szCs w:val="32"/>
        </w:rPr>
        <w:t>法定代表人授权委托书</w:t>
      </w:r>
    </w:p>
    <w:p w14:paraId="212CE2F4" w14:textId="77777777" w:rsidR="00DA3D6C"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520B6562" w14:textId="77777777" w:rsidR="00DA3D6C" w:rsidRDefault="00000000">
      <w:pPr>
        <w:spacing w:line="360" w:lineRule="auto"/>
        <w:ind w:firstLineChars="200" w:firstLine="480"/>
        <w:rPr>
          <w:sz w:val="24"/>
          <w:szCs w:val="24"/>
        </w:rPr>
      </w:pPr>
      <w:r>
        <w:rPr>
          <w:rFonts w:hint="eastAsia"/>
          <w:sz w:val="24"/>
          <w:szCs w:val="24"/>
        </w:rPr>
        <w:t>特此声明！</w:t>
      </w:r>
    </w:p>
    <w:p w14:paraId="1A3D4A07" w14:textId="77777777" w:rsidR="00DA3D6C" w:rsidRDefault="00000000">
      <w:pPr>
        <w:spacing w:beforeLines="100" w:before="240" w:afterLines="100" w:after="240" w:line="360" w:lineRule="auto"/>
        <w:rPr>
          <w:sz w:val="24"/>
          <w:szCs w:val="24"/>
        </w:rPr>
      </w:pPr>
      <w:r>
        <w:rPr>
          <w:rFonts w:hint="eastAsia"/>
          <w:sz w:val="24"/>
          <w:szCs w:val="24"/>
        </w:rPr>
        <w:t>法定代表人签字：</w:t>
      </w:r>
    </w:p>
    <w:p w14:paraId="3C4DB7D3" w14:textId="77777777" w:rsidR="00DA3D6C" w:rsidRDefault="00000000">
      <w:pPr>
        <w:spacing w:beforeLines="100" w:before="240" w:afterLines="100" w:after="240" w:line="360" w:lineRule="auto"/>
        <w:rPr>
          <w:sz w:val="24"/>
          <w:szCs w:val="24"/>
        </w:rPr>
      </w:pPr>
      <w:r>
        <w:rPr>
          <w:rFonts w:hint="eastAsia"/>
          <w:sz w:val="24"/>
          <w:szCs w:val="24"/>
        </w:rPr>
        <w:t>法定代表人身份证号：</w:t>
      </w:r>
    </w:p>
    <w:p w14:paraId="0C91E5DC" w14:textId="77777777" w:rsidR="00DA3D6C" w:rsidRDefault="00000000">
      <w:pPr>
        <w:spacing w:beforeLines="100" w:before="240" w:afterLines="100" w:after="240" w:line="360" w:lineRule="auto"/>
        <w:rPr>
          <w:sz w:val="24"/>
          <w:szCs w:val="24"/>
        </w:rPr>
      </w:pPr>
      <w:r>
        <w:rPr>
          <w:rFonts w:hint="eastAsia"/>
          <w:sz w:val="24"/>
          <w:szCs w:val="24"/>
        </w:rPr>
        <w:t>代理人（被授权人）签字：</w:t>
      </w:r>
    </w:p>
    <w:p w14:paraId="542BD1FB" w14:textId="77777777" w:rsidR="00DA3D6C" w:rsidRDefault="00000000">
      <w:pPr>
        <w:spacing w:beforeLines="100" w:before="240" w:afterLines="100" w:after="240" w:line="360" w:lineRule="auto"/>
        <w:rPr>
          <w:sz w:val="24"/>
          <w:szCs w:val="24"/>
        </w:rPr>
      </w:pPr>
      <w:r>
        <w:rPr>
          <w:rFonts w:hint="eastAsia"/>
          <w:sz w:val="24"/>
          <w:szCs w:val="24"/>
        </w:rPr>
        <w:t>代理人（被授权人）身份证号：</w:t>
      </w:r>
    </w:p>
    <w:p w14:paraId="302378B4" w14:textId="77777777" w:rsidR="00DA3D6C" w:rsidRDefault="00000000">
      <w:pPr>
        <w:spacing w:beforeLines="100" w:before="240" w:afterLines="100" w:after="240" w:line="360" w:lineRule="auto"/>
        <w:rPr>
          <w:sz w:val="24"/>
          <w:szCs w:val="24"/>
        </w:rPr>
      </w:pPr>
      <w:r>
        <w:rPr>
          <w:rFonts w:hint="eastAsia"/>
          <w:sz w:val="24"/>
          <w:szCs w:val="24"/>
        </w:rPr>
        <w:t>代理人（被授权人）职务：</w:t>
      </w:r>
    </w:p>
    <w:p w14:paraId="5BDA6828" w14:textId="77777777" w:rsidR="00DA3D6C" w:rsidRDefault="00000000">
      <w:pPr>
        <w:spacing w:beforeLines="100" w:before="240" w:afterLines="100" w:after="240" w:line="360" w:lineRule="auto"/>
        <w:rPr>
          <w:sz w:val="24"/>
          <w:szCs w:val="24"/>
        </w:rPr>
      </w:pPr>
      <w:r>
        <w:rPr>
          <w:rFonts w:hint="eastAsia"/>
          <w:sz w:val="24"/>
          <w:szCs w:val="24"/>
        </w:rPr>
        <w:t>单位名称（公章）：</w:t>
      </w:r>
    </w:p>
    <w:p w14:paraId="64DAAD68" w14:textId="77777777" w:rsidR="00DA3D6C" w:rsidRDefault="00000000">
      <w:pPr>
        <w:spacing w:beforeLines="100" w:before="240" w:afterLines="100" w:after="240" w:line="360" w:lineRule="auto"/>
        <w:rPr>
          <w:sz w:val="24"/>
          <w:szCs w:val="24"/>
        </w:rPr>
      </w:pPr>
      <w:r>
        <w:rPr>
          <w:rFonts w:hint="eastAsia"/>
          <w:sz w:val="24"/>
          <w:szCs w:val="24"/>
        </w:rPr>
        <w:t>单位地址：</w:t>
      </w:r>
    </w:p>
    <w:p w14:paraId="343B57AF" w14:textId="77777777" w:rsidR="00DA3D6C" w:rsidRDefault="00DA3D6C">
      <w:pPr>
        <w:spacing w:beforeLines="100" w:before="240" w:afterLines="100" w:after="240" w:line="360" w:lineRule="auto"/>
        <w:rPr>
          <w:sz w:val="24"/>
          <w:szCs w:val="24"/>
        </w:rPr>
      </w:pPr>
    </w:p>
    <w:p w14:paraId="639F9370" w14:textId="77777777" w:rsidR="00DA3D6C"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7BE818BC" w14:textId="77777777" w:rsidR="00DA3D6C" w:rsidRDefault="00DA3D6C">
      <w:pPr>
        <w:widowControl/>
        <w:jc w:val="left"/>
        <w:rPr>
          <w:szCs w:val="21"/>
        </w:rPr>
        <w:sectPr w:rsidR="00DA3D6C">
          <w:pgSz w:w="11906" w:h="16838"/>
          <w:pgMar w:top="1579" w:right="754" w:bottom="779" w:left="754" w:header="779" w:footer="992" w:gutter="0"/>
          <w:pgNumType w:fmt="numberInDash"/>
          <w:cols w:space="120"/>
        </w:sectPr>
      </w:pPr>
    </w:p>
    <w:p w14:paraId="1209D777" w14:textId="77777777" w:rsidR="00DA3D6C" w:rsidRDefault="00000000">
      <w:pPr>
        <w:widowControl/>
        <w:jc w:val="left"/>
      </w:pPr>
      <w:r>
        <w:rPr>
          <w:rFonts w:hint="eastAsia"/>
        </w:rPr>
        <w:lastRenderedPageBreak/>
        <w:t>格式</w:t>
      </w:r>
      <w:r>
        <w:rPr>
          <w:rFonts w:hint="eastAsia"/>
        </w:rPr>
        <w:t>4</w:t>
      </w:r>
    </w:p>
    <w:p w14:paraId="1E9BAAC0" w14:textId="77777777" w:rsidR="00DA3D6C" w:rsidRDefault="00000000">
      <w:pPr>
        <w:pStyle w:val="3"/>
        <w:spacing w:beforeLines="1" w:before="2" w:afterLines="1" w:after="2" w:line="360" w:lineRule="auto"/>
        <w:jc w:val="center"/>
        <w:rPr>
          <w:rFonts w:ascii="Arial" w:hAnsi="Arial" w:cs="Arial"/>
          <w:sz w:val="30"/>
          <w:szCs w:val="30"/>
        </w:rPr>
      </w:pPr>
      <w:bookmarkStart w:id="1" w:name="_Toc477250300"/>
      <w:bookmarkStart w:id="2" w:name="_Toc472325755"/>
      <w:bookmarkStart w:id="3" w:name="_Toc471894962"/>
      <w:bookmarkStart w:id="4" w:name="_Toc22503"/>
      <w:bookmarkStart w:id="5" w:name="_Toc92804592"/>
      <w:bookmarkStart w:id="6" w:name="_Toc470617844"/>
      <w:bookmarkStart w:id="7" w:name="_Toc10620851"/>
      <w:r>
        <w:rPr>
          <w:rFonts w:ascii="Arial" w:hAnsi="Arial" w:hint="eastAsia"/>
        </w:rPr>
        <w:t>诚信承诺书</w:t>
      </w:r>
      <w:bookmarkEnd w:id="1"/>
      <w:bookmarkEnd w:id="2"/>
      <w:bookmarkEnd w:id="3"/>
      <w:bookmarkEnd w:id="4"/>
      <w:bookmarkEnd w:id="5"/>
      <w:bookmarkEnd w:id="6"/>
      <w:bookmarkEnd w:id="7"/>
    </w:p>
    <w:p w14:paraId="54F25C45" w14:textId="77777777" w:rsidR="00DA3D6C"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70CA98B5" w14:textId="77777777" w:rsidR="00DA3D6C"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27514932" w14:textId="77777777" w:rsidR="00DA3D6C"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7471DD4D" w14:textId="77777777" w:rsidR="00DA3D6C"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4F43C084" w14:textId="77777777" w:rsidR="00DA3D6C"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753D775E" w14:textId="77777777" w:rsidR="00DA3D6C"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5219552C" w14:textId="77777777" w:rsidR="00DA3D6C"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30E554EC" w14:textId="77777777" w:rsidR="00DA3D6C"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68F7B6B3" w14:textId="77777777" w:rsidR="00DA3D6C"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0228F07C" w14:textId="77777777" w:rsidR="00DA3D6C" w:rsidRDefault="00DA3D6C">
      <w:pPr>
        <w:spacing w:line="360" w:lineRule="auto"/>
        <w:ind w:left="900"/>
        <w:rPr>
          <w:rFonts w:ascii="Arial" w:hAnsi="Arial"/>
          <w:sz w:val="24"/>
        </w:rPr>
      </w:pPr>
    </w:p>
    <w:p w14:paraId="779E7765" w14:textId="77777777" w:rsidR="00DA3D6C"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1557604C" w14:textId="77777777" w:rsidR="00DA3D6C" w:rsidRDefault="00000000">
      <w:pPr>
        <w:numPr>
          <w:ilvl w:val="0"/>
          <w:numId w:val="4"/>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5415FEBA" w14:textId="77777777" w:rsidR="00DA3D6C"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6ADA0B78" w14:textId="77777777" w:rsidR="00DA3D6C"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49F6FBFF" w14:textId="1C501755" w:rsidR="00DA3D6C"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w:t>
      </w:r>
      <w:r w:rsidR="009B03F7">
        <w:rPr>
          <w:rFonts w:ascii="Arial" w:hAnsi="Arial" w:hint="eastAsia"/>
          <w:sz w:val="24"/>
        </w:rPr>
        <w:t>采购项目（二次）</w:t>
      </w:r>
      <w:r>
        <w:rPr>
          <w:rFonts w:ascii="Arial" w:hAnsi="Arial" w:hint="eastAsia"/>
          <w:sz w:val="24"/>
        </w:rPr>
        <w:t>。</w:t>
      </w:r>
    </w:p>
    <w:p w14:paraId="232E33CA" w14:textId="77777777" w:rsidR="00DA3D6C" w:rsidRDefault="00DA3D6C">
      <w:pPr>
        <w:spacing w:line="360" w:lineRule="auto"/>
        <w:ind w:firstLineChars="200" w:firstLine="480"/>
        <w:rPr>
          <w:rFonts w:ascii="Arial" w:hAnsi="Arial"/>
          <w:sz w:val="24"/>
        </w:rPr>
      </w:pPr>
    </w:p>
    <w:p w14:paraId="3E85912B" w14:textId="77777777" w:rsidR="00DA3D6C"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251EEEB9" w14:textId="77777777" w:rsidR="00DA3D6C" w:rsidRDefault="00DA3D6C">
      <w:pPr>
        <w:tabs>
          <w:tab w:val="left" w:pos="8364"/>
        </w:tabs>
        <w:snapToGrid w:val="0"/>
        <w:spacing w:line="360" w:lineRule="auto"/>
        <w:ind w:leftChars="2500" w:left="5677" w:right="-57" w:hangingChars="178" w:hanging="427"/>
        <w:rPr>
          <w:rFonts w:ascii="Arial" w:hAnsi="Arial"/>
          <w:sz w:val="24"/>
        </w:rPr>
      </w:pPr>
    </w:p>
    <w:p w14:paraId="2EB8E95A" w14:textId="77777777" w:rsidR="00DA3D6C" w:rsidRDefault="00DA3D6C">
      <w:pPr>
        <w:tabs>
          <w:tab w:val="left" w:pos="8364"/>
        </w:tabs>
        <w:snapToGrid w:val="0"/>
        <w:spacing w:line="360" w:lineRule="auto"/>
        <w:ind w:leftChars="2500" w:left="5677" w:right="-57" w:hangingChars="178" w:hanging="427"/>
        <w:rPr>
          <w:rFonts w:ascii="Arial" w:hAnsi="Arial"/>
          <w:sz w:val="24"/>
        </w:rPr>
      </w:pPr>
    </w:p>
    <w:p w14:paraId="06DCF9BD" w14:textId="77777777" w:rsidR="00DA3D6C"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66658B8B" w14:textId="77777777" w:rsidR="00DA3D6C"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60A74310" w14:textId="77777777" w:rsidR="00DA3D6C" w:rsidRDefault="00000000">
      <w:pPr>
        <w:wordWrap w:val="0"/>
        <w:spacing w:beforeLines="100" w:before="240" w:afterLines="100" w:after="240" w:line="360" w:lineRule="auto"/>
        <w:jc w:val="right"/>
        <w:rPr>
          <w:sz w:val="28"/>
          <w:szCs w:val="28"/>
        </w:rPr>
        <w:sectPr w:rsidR="00DA3D6C">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0BC4A86A" w14:textId="77777777" w:rsidR="00DA3D6C"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127D97B1" w14:textId="77777777" w:rsidR="00DA3D6C"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77312914" w14:textId="77777777" w:rsidR="00DA3D6C"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3401E4EB" w14:textId="77777777" w:rsidR="00DA3D6C" w:rsidRDefault="00000000">
      <w:pPr>
        <w:snapToGrid w:val="0"/>
        <w:spacing w:line="360" w:lineRule="auto"/>
        <w:ind w:leftChars="265" w:left="556"/>
        <w:rPr>
          <w:rFonts w:ascii="宋体" w:hAnsi="宋体"/>
          <w:szCs w:val="21"/>
        </w:rPr>
      </w:pPr>
      <w:r>
        <w:rPr>
          <w:rFonts w:ascii="宋体" w:hAnsi="宋体" w:hint="eastAsia"/>
          <w:szCs w:val="21"/>
        </w:rPr>
        <w:t>买方和卖方同意由卖方作为供应商，</w:t>
      </w:r>
      <w:bookmarkStart w:id="8"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8"/>
      <w:r>
        <w:rPr>
          <w:rFonts w:ascii="宋体" w:hAnsi="宋体" w:hint="eastAsia"/>
          <w:szCs w:val="21"/>
        </w:rPr>
        <w:t>，在本框架合同金额上限范围内，按照本框架合同约定的条件和《订货通知单》向买方出售货物。</w:t>
      </w:r>
      <w:bookmarkStart w:id="9"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9"/>
      <w:r>
        <w:rPr>
          <w:rFonts w:ascii="宋体" w:hAnsi="宋体" w:hint="eastAsia"/>
          <w:szCs w:val="21"/>
        </w:rPr>
        <w:t>每次订购货物（为《货物清单》中的部分或全部）的名称、规格、数量以《订货通知单》为准。</w:t>
      </w:r>
    </w:p>
    <w:p w14:paraId="47B7E090" w14:textId="77777777" w:rsidR="00DA3D6C" w:rsidRDefault="00000000">
      <w:pPr>
        <w:snapToGrid w:val="0"/>
        <w:spacing w:line="360" w:lineRule="auto"/>
        <w:rPr>
          <w:rFonts w:ascii="宋体" w:hAnsi="宋体"/>
          <w:b/>
          <w:szCs w:val="21"/>
        </w:rPr>
      </w:pPr>
      <w:r>
        <w:rPr>
          <w:rFonts w:ascii="宋体" w:hAnsi="宋体" w:hint="eastAsia"/>
          <w:b/>
          <w:szCs w:val="21"/>
        </w:rPr>
        <w:t>2.   价格</w:t>
      </w:r>
    </w:p>
    <w:p w14:paraId="742EE24E"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2.1  本框架合同的总金额（含税）上限为人民币（大写）</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r>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45ACBD0D"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0EDD7929"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2.3  本合同中约定的价格为合同有效期内（自本框架合同签订之日起至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617DE0C6" w14:textId="77777777" w:rsidR="00DA3D6C"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352505B0" w14:textId="77777777" w:rsidR="00DA3D6C" w:rsidRDefault="00000000">
      <w:pPr>
        <w:snapToGrid w:val="0"/>
        <w:spacing w:line="360" w:lineRule="auto"/>
        <w:ind w:firstLineChars="250" w:firstLine="525"/>
        <w:rPr>
          <w:rFonts w:ascii="宋体" w:hAnsi="宋体"/>
        </w:rPr>
      </w:pPr>
      <w:r>
        <w:rPr>
          <w:rFonts w:hint="eastAsia"/>
        </w:rPr>
        <w:t>滁州市买方指定地点。</w:t>
      </w:r>
    </w:p>
    <w:p w14:paraId="68581125" w14:textId="77777777" w:rsidR="00DA3D6C" w:rsidRDefault="00000000">
      <w:pPr>
        <w:snapToGrid w:val="0"/>
        <w:spacing w:line="360" w:lineRule="auto"/>
        <w:rPr>
          <w:rFonts w:ascii="宋体" w:hAnsi="宋体"/>
          <w:b/>
          <w:szCs w:val="21"/>
        </w:rPr>
      </w:pPr>
      <w:r>
        <w:rPr>
          <w:rFonts w:ascii="宋体" w:hAnsi="宋体" w:hint="eastAsia"/>
          <w:b/>
          <w:szCs w:val="21"/>
        </w:rPr>
        <w:t>4.   交货时间</w:t>
      </w:r>
    </w:p>
    <w:p w14:paraId="15969AFA" w14:textId="77777777" w:rsidR="00DA3D6C"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b/>
          <w:szCs w:val="21"/>
          <w:u w:val="single"/>
        </w:rPr>
        <w:t xml:space="preserve">    </w:t>
      </w:r>
      <w:r>
        <w:rPr>
          <w:rFonts w:ascii="宋体" w:hAnsi="宋体" w:hint="eastAsia"/>
          <w:szCs w:val="21"/>
        </w:rPr>
        <w:t>个日历天内，将货物全部送达上述指定地点。</w:t>
      </w:r>
    </w:p>
    <w:p w14:paraId="4DC416D3" w14:textId="77777777" w:rsidR="00DA3D6C"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76AC8AB8"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5452AE87"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02FE4A49" w14:textId="77777777" w:rsidR="00DA3D6C"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707492CE" w14:textId="77777777" w:rsidR="00DA3D6C"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4330E332" w14:textId="77777777" w:rsidR="00DA3D6C"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kern w:val="0"/>
          <w:szCs w:val="21"/>
        </w:rPr>
        <w:t>。</w:t>
      </w:r>
    </w:p>
    <w:p w14:paraId="4588D765" w14:textId="77777777" w:rsidR="00DA3D6C"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2DBC1C8D" w14:textId="77777777" w:rsidR="00DA3D6C"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(1)以不高于同期市场价格或其向任何第三方销售同类产品的价格提供合同设备正常运行所需的全部备品备件。或</w:t>
      </w:r>
    </w:p>
    <w:p w14:paraId="24A0256A" w14:textId="77777777" w:rsidR="00DA3D6C"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C82555" w14:textId="77777777" w:rsidR="00DA3D6C" w:rsidRDefault="00000000">
      <w:pPr>
        <w:tabs>
          <w:tab w:val="left" w:pos="540"/>
        </w:tabs>
        <w:snapToGrid w:val="0"/>
        <w:spacing w:line="360" w:lineRule="auto"/>
        <w:rPr>
          <w:rFonts w:ascii="宋体" w:hAnsi="宋体"/>
          <w:b/>
          <w:szCs w:val="21"/>
        </w:rPr>
      </w:pPr>
      <w:r>
        <w:rPr>
          <w:rFonts w:ascii="宋体" w:hAnsi="宋体" w:hint="eastAsia"/>
          <w:b/>
          <w:szCs w:val="21"/>
        </w:rPr>
        <w:t>6.   包装、包装标志及环境保护</w:t>
      </w:r>
    </w:p>
    <w:p w14:paraId="4F4CEED7"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55739A73" w14:textId="77777777" w:rsidR="00DA3D6C"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卖方应在每一包装箱的适当位置作出下列标记：</w:t>
      </w:r>
    </w:p>
    <w:p w14:paraId="4EF920A4" w14:textId="77777777" w:rsidR="00DA3D6C" w:rsidRDefault="00000000">
      <w:pPr>
        <w:snapToGrid w:val="0"/>
        <w:spacing w:line="360" w:lineRule="auto"/>
        <w:ind w:leftChars="250" w:left="525"/>
        <w:rPr>
          <w:rFonts w:ascii="宋体" w:hAnsi="宋体"/>
          <w:szCs w:val="21"/>
        </w:rPr>
      </w:pPr>
      <w:r>
        <w:rPr>
          <w:rFonts w:ascii="宋体" w:hAnsi="宋体" w:hint="eastAsia"/>
          <w:szCs w:val="21"/>
        </w:rPr>
        <w:t>1）收货人；</w:t>
      </w:r>
    </w:p>
    <w:p w14:paraId="46661EE0" w14:textId="77777777" w:rsidR="00DA3D6C"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56BB5569" w14:textId="77777777" w:rsidR="00DA3D6C" w:rsidRDefault="00000000">
      <w:pPr>
        <w:snapToGrid w:val="0"/>
        <w:spacing w:line="360" w:lineRule="auto"/>
        <w:ind w:leftChars="250" w:left="525"/>
        <w:rPr>
          <w:rFonts w:ascii="宋体" w:hAnsi="宋体"/>
          <w:szCs w:val="21"/>
        </w:rPr>
      </w:pPr>
      <w:r>
        <w:rPr>
          <w:rFonts w:ascii="宋体" w:hAnsi="宋体" w:hint="eastAsia"/>
          <w:szCs w:val="21"/>
        </w:rPr>
        <w:t>3）毛重、净重；</w:t>
      </w:r>
    </w:p>
    <w:p w14:paraId="6BC87568" w14:textId="77777777" w:rsidR="00DA3D6C"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044D15F0" w14:textId="77777777" w:rsidR="00DA3D6C"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1C4F551B" w14:textId="77777777" w:rsidR="00DA3D6C" w:rsidRDefault="00000000">
      <w:pPr>
        <w:snapToGrid w:val="0"/>
        <w:spacing w:line="360" w:lineRule="auto"/>
        <w:ind w:leftChars="250" w:left="525"/>
        <w:rPr>
          <w:rFonts w:ascii="宋体" w:hAnsi="宋体"/>
          <w:szCs w:val="21"/>
        </w:rPr>
      </w:pPr>
      <w:r>
        <w:rPr>
          <w:rFonts w:ascii="宋体" w:hAnsi="宋体" w:hint="eastAsia"/>
          <w:szCs w:val="21"/>
        </w:rPr>
        <w:t>6）合同号；</w:t>
      </w:r>
    </w:p>
    <w:p w14:paraId="2A80BA23" w14:textId="77777777" w:rsidR="00DA3D6C"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27719593" w14:textId="77777777" w:rsidR="00DA3D6C"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4B83FF78" w14:textId="77777777" w:rsidR="00DA3D6C"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21EC7AFC"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0836C79A"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38941F4F" w14:textId="77777777" w:rsidR="00DA3D6C"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2581F4AA"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0593E4DE"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15BFDA97"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7C318055" w14:textId="77777777" w:rsidR="00DA3D6C" w:rsidRDefault="00000000">
      <w:pPr>
        <w:adjustRightInd w:val="0"/>
        <w:snapToGrid w:val="0"/>
        <w:spacing w:line="360" w:lineRule="auto"/>
        <w:rPr>
          <w:rFonts w:ascii="宋体" w:hAnsi="宋体"/>
          <w:szCs w:val="21"/>
        </w:rPr>
      </w:pPr>
      <w:r>
        <w:rPr>
          <w:rFonts w:ascii="宋体" w:hAnsi="宋体" w:hint="eastAsia"/>
          <w:b/>
          <w:bCs/>
          <w:szCs w:val="21"/>
        </w:rPr>
        <w:t xml:space="preserve">8.   </w:t>
      </w:r>
      <w:r>
        <w:rPr>
          <w:rFonts w:ascii="宋体" w:hAnsi="宋体" w:hint="eastAsia"/>
          <w:b/>
          <w:szCs w:val="21"/>
        </w:rPr>
        <w:t>伴随服务／售后服务</w:t>
      </w:r>
    </w:p>
    <w:p w14:paraId="121546E6" w14:textId="77777777" w:rsidR="00DA3D6C"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554DAF82" w14:textId="77777777" w:rsidR="00DA3D6C"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2052F2C8" w14:textId="77777777" w:rsidR="00DA3D6C"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 </w:t>
      </w:r>
      <w:r>
        <w:rPr>
          <w:rFonts w:ascii="宋体" w:hAnsi="宋体" w:hint="eastAsia"/>
          <w:szCs w:val="21"/>
        </w:rPr>
        <w:t>日内完成；</w:t>
      </w:r>
    </w:p>
    <w:p w14:paraId="2938B35B" w14:textId="77777777" w:rsidR="00DA3D6C"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7F457595" w14:textId="77777777" w:rsidR="00DA3D6C"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6BCD8EE" w14:textId="77777777" w:rsidR="00DA3D6C"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35DAE96B" w14:textId="77777777" w:rsidR="00DA3D6C"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2A39883C"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7C2C41E1" w14:textId="77777777" w:rsidR="00DA3D6C"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48E85E02" w14:textId="77777777" w:rsidR="00DA3D6C"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156B4394" w14:textId="77777777" w:rsidR="00DA3D6C"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4F0C37DE" w14:textId="77777777" w:rsidR="00DA3D6C"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22C814D8" w14:textId="77777777" w:rsidR="00DA3D6C"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w:t>
      </w:r>
      <w:r>
        <w:rPr>
          <w:rFonts w:ascii="宋体" w:hAnsi="宋体" w:hint="eastAsia"/>
          <w:szCs w:val="21"/>
        </w:rPr>
        <w:lastRenderedPageBreak/>
        <w:t>与削减后价格之间的差额退回买方。</w:t>
      </w:r>
    </w:p>
    <w:p w14:paraId="70D46A19" w14:textId="77777777" w:rsidR="00DA3D6C"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1FF733CD" w14:textId="77777777" w:rsidR="00DA3D6C" w:rsidRDefault="00000000">
      <w:pPr>
        <w:numPr>
          <w:ilvl w:val="0"/>
          <w:numId w:val="5"/>
        </w:numPr>
        <w:snapToGrid w:val="0"/>
        <w:spacing w:line="360" w:lineRule="auto"/>
        <w:ind w:left="0" w:firstLine="0"/>
        <w:rPr>
          <w:rFonts w:ascii="宋体" w:hAnsi="宋体"/>
          <w:b/>
          <w:szCs w:val="21"/>
        </w:rPr>
      </w:pPr>
      <w:r>
        <w:rPr>
          <w:rFonts w:ascii="宋体" w:hAnsi="宋体" w:hint="eastAsia"/>
          <w:b/>
          <w:szCs w:val="21"/>
        </w:rPr>
        <w:t>货款支付</w:t>
      </w:r>
    </w:p>
    <w:p w14:paraId="698AF68B"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13211FBF" w14:textId="77777777" w:rsidR="00DA3D6C"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hint="eastAsia"/>
          <w:u w:val="single"/>
        </w:rPr>
        <w:t xml:space="preserve"> 90 </w:t>
      </w:r>
      <w:r>
        <w:rPr>
          <w:rFonts w:hint="eastAsia"/>
        </w:rPr>
        <w:t>个</w:t>
      </w:r>
      <w:r>
        <w:rPr>
          <w:rFonts w:ascii="宋体" w:hAnsi="宋体" w:hint="eastAsia"/>
          <w:szCs w:val="21"/>
        </w:rPr>
        <w:t>工作日内支付合同总价（或交付货物总价）的</w:t>
      </w:r>
      <w:r>
        <w:rPr>
          <w:rFonts w:ascii="宋体" w:hAnsi="宋体" w:cs="宋体" w:hint="eastAsia"/>
          <w:szCs w:val="21"/>
          <w:u w:val="single"/>
        </w:rPr>
        <w:t>100</w:t>
      </w:r>
      <w:r>
        <w:rPr>
          <w:rFonts w:ascii="宋体" w:hAnsi="宋体" w:hint="eastAsia"/>
          <w:szCs w:val="21"/>
        </w:rPr>
        <w:t>%。</w:t>
      </w:r>
    </w:p>
    <w:p w14:paraId="78CB8F6A"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3449DC14" w14:textId="77777777" w:rsidR="00DA3D6C" w:rsidRDefault="00000000">
      <w:pPr>
        <w:snapToGrid w:val="0"/>
        <w:spacing w:line="360" w:lineRule="auto"/>
        <w:rPr>
          <w:rFonts w:ascii="宋体" w:hAnsi="宋体"/>
          <w:szCs w:val="21"/>
        </w:rPr>
      </w:pPr>
      <w:r>
        <w:rPr>
          <w:rFonts w:ascii="宋体" w:hAnsi="宋体" w:hint="eastAsia"/>
          <w:szCs w:val="21"/>
        </w:rPr>
        <w:t>10.4 货款以银行转账方式结算。</w:t>
      </w:r>
    </w:p>
    <w:p w14:paraId="108CCDCD"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04BFDF7C"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4FED3964" w14:textId="77777777" w:rsidR="00DA3D6C"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5ABF84A6" w14:textId="77777777" w:rsidR="00DA3D6C"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0050AD8C" w14:textId="77777777" w:rsidR="00DA3D6C"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321E9426" w14:textId="77777777" w:rsidR="00DA3D6C"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5A2649CD" w14:textId="77777777" w:rsidR="00DA3D6C"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 xml:space="preserve">.4 </w:t>
      </w:r>
      <w:r>
        <w:rPr>
          <w:rFonts w:ascii="宋体" w:hAnsi="宋体" w:hint="eastAsia"/>
          <w:szCs w:val="21"/>
        </w:rPr>
        <w:t>本框架合同终止并且</w:t>
      </w:r>
      <w:r>
        <w:rPr>
          <w:rFonts w:ascii="宋体" w:hAnsi="宋体"/>
          <w:szCs w:val="21"/>
        </w:rPr>
        <w:t>卖方完成合同约定全部内容</w:t>
      </w:r>
      <w:r>
        <w:rPr>
          <w:rFonts w:ascii="宋体" w:hAnsi="宋体" w:hint="eastAsia"/>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09EA1717" w14:textId="77777777" w:rsidR="00DA3D6C"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74848A1F" w14:textId="77777777" w:rsidR="00DA3D6C"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1BB3AD04" w14:textId="77777777" w:rsidR="00DA3D6C"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57013FB4" w14:textId="77777777" w:rsidR="00DA3D6C"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65F5C0A5"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1FEC5522"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lastRenderedPageBreak/>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488AAF00"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0B686EF1"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4074C228"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5A49519F"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49CD197A"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5C57398E" w14:textId="77777777" w:rsidR="00DA3D6C" w:rsidRDefault="00000000">
      <w:pPr>
        <w:tabs>
          <w:tab w:val="left" w:pos="360"/>
        </w:tabs>
        <w:snapToGrid w:val="0"/>
        <w:spacing w:line="360" w:lineRule="auto"/>
        <w:ind w:left="525" w:hangingChars="250" w:hanging="525"/>
        <w:rPr>
          <w:rFonts w:ascii="宋体" w:hAnsi="宋体"/>
          <w:szCs w:val="21"/>
          <w:highlight w:val="yellow"/>
        </w:rPr>
      </w:pPr>
      <w:r>
        <w:rPr>
          <w:rFonts w:ascii="宋体" w:hAnsi="宋体" w:hint="eastAsia"/>
          <w:szCs w:val="21"/>
        </w:rPr>
        <w:t>13.8如果出现如下情形之一或者全部的，买方有权直接通知卖方解除或者终止合同：</w:t>
      </w:r>
    </w:p>
    <w:p w14:paraId="1947ED6E" w14:textId="77777777" w:rsidR="00DA3D6C" w:rsidRDefault="00000000">
      <w:pPr>
        <w:tabs>
          <w:tab w:val="left" w:pos="360"/>
        </w:tabs>
        <w:snapToGrid w:val="0"/>
        <w:spacing w:line="360" w:lineRule="auto"/>
        <w:ind w:firstLineChars="200" w:firstLine="420"/>
        <w:rPr>
          <w:rFonts w:ascii="宋体" w:hAnsi="宋体"/>
          <w:szCs w:val="21"/>
        </w:rPr>
      </w:pPr>
      <w:r>
        <w:rPr>
          <w:rFonts w:ascii="宋体" w:hAnsi="宋体" w:hint="eastAsia"/>
          <w:szCs w:val="21"/>
        </w:rPr>
        <w:t>1）因不可抗力导致买方不能实现合同目的；</w:t>
      </w:r>
    </w:p>
    <w:p w14:paraId="776C5D90" w14:textId="77777777" w:rsidR="00DA3D6C"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2）在合同约定的履行期届满之前，卖方明确表示或者以自己的行为标明不履行相应义务的；</w:t>
      </w:r>
    </w:p>
    <w:p w14:paraId="134E5DE4" w14:textId="77777777" w:rsidR="00DA3D6C"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3）卖方延迟履行部分或者全部债务，或者发生其他行为，致使买方不能实现合同目的。</w:t>
      </w:r>
    </w:p>
    <w:p w14:paraId="4074C1FB" w14:textId="77777777" w:rsidR="00DA3D6C"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5A427EF7"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440DC031"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5E92F84F" w14:textId="77777777" w:rsidR="00DA3D6C"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474CC6BD" w14:textId="77777777" w:rsidR="00DA3D6C"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67712AE8" w14:textId="77777777" w:rsidR="00DA3D6C"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7B87F5D9" w14:textId="77777777" w:rsidR="00DA3D6C"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29EF716E" w14:textId="77777777" w:rsidR="00DA3D6C"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lastRenderedPageBreak/>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61DF5C81" w14:textId="77777777" w:rsidR="00DA3D6C"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50ECAF02" w14:textId="77777777" w:rsidR="00DA3D6C"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2302BA04" w14:textId="77777777" w:rsidR="00DA3D6C"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3AA70093" w14:textId="77777777" w:rsidR="00DA3D6C"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33CDC811" w14:textId="77777777" w:rsidR="00DA3D6C"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除合同另有约定外，本框架合同在下列情况下终止：</w:t>
      </w:r>
    </w:p>
    <w:p w14:paraId="788104A5" w14:textId="77777777" w:rsidR="00DA3D6C"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1）双方协商同意，并签署书面终止合同；</w:t>
      </w:r>
    </w:p>
    <w:p w14:paraId="089C314B" w14:textId="77777777" w:rsidR="00DA3D6C"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6B1BCDC1" w14:textId="77777777" w:rsidR="00DA3D6C"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24B15835" w14:textId="77777777" w:rsidR="00DA3D6C"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42919CBB" w14:textId="77777777" w:rsidR="00DA3D6C"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除非买卖双方签署书面变更合同，并成为本合同不可分割的一部分之情形外，本合同的条款不得有任何变化或修改。</w:t>
      </w:r>
    </w:p>
    <w:p w14:paraId="6736839A" w14:textId="77777777" w:rsidR="00DA3D6C"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3163AAB3" w14:textId="77777777" w:rsidR="00DA3D6C"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57986340" w14:textId="77777777" w:rsidR="00DA3D6C"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0C24805F"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6F5D6220"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6C8A4681" w14:textId="77777777" w:rsidR="00DA3D6C"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0FBFBDD3" w14:textId="77777777" w:rsidR="00DA3D6C" w:rsidRDefault="00000000">
      <w:pPr>
        <w:snapToGrid w:val="0"/>
        <w:spacing w:line="360" w:lineRule="auto"/>
        <w:ind w:leftChars="250" w:left="525"/>
        <w:rPr>
          <w:rFonts w:ascii="宋体" w:hAnsi="宋体"/>
          <w:szCs w:val="21"/>
        </w:rPr>
      </w:pPr>
      <w:r>
        <w:rPr>
          <w:rFonts w:ascii="宋体" w:hAnsi="宋体" w:hint="eastAsia"/>
          <w:szCs w:val="21"/>
        </w:rPr>
        <w:t>2）提交滁州市仲裁委员会仲裁，并同意按照该会届时有效的仲裁规则仲裁。仲裁裁决是终局的，对各方均有约束力。</w:t>
      </w:r>
    </w:p>
    <w:p w14:paraId="49E1FDFA" w14:textId="77777777" w:rsidR="00DA3D6C" w:rsidRDefault="00000000">
      <w:pPr>
        <w:snapToGrid w:val="0"/>
        <w:spacing w:line="360" w:lineRule="auto"/>
        <w:rPr>
          <w:rFonts w:ascii="宋体" w:hAnsi="宋体"/>
          <w:b/>
          <w:bCs/>
          <w:szCs w:val="21"/>
        </w:rPr>
      </w:pPr>
      <w:r>
        <w:rPr>
          <w:rFonts w:ascii="宋体" w:hAnsi="宋体" w:hint="eastAsia"/>
          <w:b/>
          <w:bCs/>
          <w:szCs w:val="21"/>
        </w:rPr>
        <w:t>19.  通知送达</w:t>
      </w:r>
    </w:p>
    <w:p w14:paraId="7DD92DBE"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0FBCCEA2"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594FD306" w14:textId="77777777" w:rsidR="00DA3D6C" w:rsidRDefault="00000000">
      <w:pPr>
        <w:tabs>
          <w:tab w:val="left" w:pos="360"/>
        </w:tabs>
        <w:snapToGrid w:val="0"/>
        <w:spacing w:line="360" w:lineRule="auto"/>
        <w:ind w:leftChars="250" w:left="525"/>
        <w:rPr>
          <w:rFonts w:ascii="宋体" w:hAnsi="宋体"/>
          <w:szCs w:val="21"/>
        </w:rPr>
      </w:pPr>
      <w:bookmarkStart w:id="10" w:name="_Hlk27004249"/>
      <w:r>
        <w:rPr>
          <w:rFonts w:ascii="宋体" w:hAnsi="宋体" w:hint="eastAsia"/>
          <w:szCs w:val="21"/>
        </w:rPr>
        <w:t>联系方式：</w:t>
      </w:r>
      <w:bookmarkEnd w:id="10"/>
      <w:r>
        <w:rPr>
          <w:rFonts w:ascii="宋体" w:hAnsi="宋体" w:hint="eastAsia"/>
          <w:szCs w:val="21"/>
        </w:rPr>
        <w:t xml:space="preserve">  ______________</w:t>
      </w:r>
    </w:p>
    <w:p w14:paraId="665F7388" w14:textId="77777777" w:rsidR="00DA3D6C"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买方联系人：______________</w:t>
      </w:r>
    </w:p>
    <w:p w14:paraId="76E006E3" w14:textId="77777777" w:rsidR="00DA3D6C" w:rsidRDefault="00000000">
      <w:pPr>
        <w:tabs>
          <w:tab w:val="left" w:pos="360"/>
        </w:tabs>
        <w:snapToGrid w:val="0"/>
        <w:spacing w:line="360" w:lineRule="auto"/>
        <w:ind w:firstLineChars="250" w:firstLine="525"/>
        <w:rPr>
          <w:rFonts w:ascii="宋体" w:hAnsi="宋体"/>
          <w:szCs w:val="21"/>
        </w:rPr>
      </w:pPr>
      <w:r>
        <w:rPr>
          <w:rFonts w:ascii="宋体" w:hAnsi="宋体"/>
          <w:szCs w:val="21"/>
        </w:rPr>
        <w:lastRenderedPageBreak/>
        <w:t>联系</w:t>
      </w:r>
      <w:r>
        <w:rPr>
          <w:rFonts w:ascii="宋体" w:hAnsi="宋体" w:hint="eastAsia"/>
          <w:szCs w:val="21"/>
        </w:rPr>
        <w:t>方式：  ______________</w:t>
      </w:r>
    </w:p>
    <w:p w14:paraId="0B75348B"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2A6D7890" w14:textId="77777777" w:rsidR="00DA3D6C" w:rsidRDefault="00000000">
      <w:pPr>
        <w:spacing w:line="360" w:lineRule="auto"/>
        <w:ind w:left="525" w:hangingChars="250" w:hanging="525"/>
        <w:rPr>
          <w:rFonts w:ascii="宋体" w:hAnsi="宋体"/>
          <w:b/>
          <w:bCs/>
          <w:szCs w:val="21"/>
        </w:rPr>
      </w:pPr>
      <w:r>
        <w:rPr>
          <w:rFonts w:ascii="宋体" w:hAnsi="宋体" w:hint="eastAsia"/>
          <w:szCs w:val="21"/>
        </w:rPr>
        <w:t>19.3 本条款为独立条款，不受协议整体或其他条款的效力的影响，始终有效。</w:t>
      </w:r>
    </w:p>
    <w:p w14:paraId="44B6EB67" w14:textId="77777777" w:rsidR="00DA3D6C"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3871A603"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7AFA8186"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7747F9F9" w14:textId="77777777" w:rsidR="00DA3D6C"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1）后达成的合同优先于先达成的合同适用；</w:t>
      </w:r>
    </w:p>
    <w:p w14:paraId="1F4DAEE2" w14:textId="77777777" w:rsidR="00DA3D6C"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023ADD76" w14:textId="77777777" w:rsidR="00DA3D6C"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274EA4AD"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卖方如在中标后或者合同履行期间发生被人民法院列为失信被执行人、影响合同履约能力的重大行政处罚等情形，应及时向买方的履约管理单位、招标采购事业部报备。</w:t>
      </w:r>
    </w:p>
    <w:p w14:paraId="0F104C28"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7F4653B3"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4805EA92" w14:textId="77777777" w:rsidR="00DA3D6C" w:rsidRDefault="00DA3D6C">
      <w:pPr>
        <w:tabs>
          <w:tab w:val="left" w:pos="360"/>
        </w:tabs>
        <w:snapToGrid w:val="0"/>
        <w:spacing w:line="360" w:lineRule="auto"/>
        <w:ind w:left="643" w:hangingChars="306" w:hanging="643"/>
        <w:rPr>
          <w:rFonts w:ascii="宋体" w:hAnsi="宋体"/>
          <w:szCs w:val="21"/>
        </w:rPr>
      </w:pPr>
    </w:p>
    <w:sectPr w:rsidR="00DA3D6C">
      <w:footerReference w:type="even" r:id="rId16"/>
      <w:footerReference w:type="default" r:id="rId17"/>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EAAAA" w14:textId="77777777" w:rsidR="004E3AE2" w:rsidRDefault="004E3AE2">
      <w:r>
        <w:separator/>
      </w:r>
    </w:p>
  </w:endnote>
  <w:endnote w:type="continuationSeparator" w:id="0">
    <w:p w14:paraId="391C0D7B" w14:textId="77777777" w:rsidR="004E3AE2" w:rsidRDefault="004E3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A77458" w14:textId="77777777" w:rsidR="00DA3D6C"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5A2A2" w14:textId="77777777" w:rsidR="00DA3D6C"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2B2D01E3" w14:textId="77777777" w:rsidR="00DA3D6C" w:rsidRDefault="00DA3D6C">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0C45A" w14:textId="77777777" w:rsidR="00DA3D6C"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7A697C98" w14:textId="77777777" w:rsidR="00DA3D6C" w:rsidRDefault="00DA3D6C">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787C7" w14:textId="77777777" w:rsidR="00DA3D6C"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63F0B28F" w14:textId="77777777" w:rsidR="00DA3D6C" w:rsidRDefault="00DA3D6C">
    <w:pPr>
      <w:pStyle w:val="aa"/>
      <w:framePr w:wrap="around" w:vAnchor="text" w:hAnchor="margin" w:xAlign="right" w:y="1"/>
      <w:ind w:left="360" w:hanging="360"/>
      <w:rPr>
        <w:rStyle w:val="af4"/>
      </w:rPr>
    </w:pPr>
  </w:p>
  <w:p w14:paraId="23FF0CEA" w14:textId="77777777" w:rsidR="00DA3D6C"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DD4C2D" w14:textId="77777777" w:rsidR="004E3AE2" w:rsidRDefault="004E3AE2">
      <w:r>
        <w:separator/>
      </w:r>
    </w:p>
  </w:footnote>
  <w:footnote w:type="continuationSeparator" w:id="0">
    <w:p w14:paraId="034B8ADD" w14:textId="77777777" w:rsidR="004E3AE2" w:rsidRDefault="004E3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16C53" w14:textId="77777777" w:rsidR="00DA3D6C" w:rsidRDefault="00DA3D6C">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1A7E9" w14:textId="77777777" w:rsidR="00DA3D6C" w:rsidRDefault="00DA3D6C">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1D3A0" w14:textId="77777777" w:rsidR="00DA3D6C"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722102754">
    <w:abstractNumId w:val="0"/>
  </w:num>
  <w:num w:numId="2" w16cid:durableId="1851988119">
    <w:abstractNumId w:val="1"/>
  </w:num>
  <w:num w:numId="3" w16cid:durableId="1275407158">
    <w:abstractNumId w:val="2"/>
  </w:num>
  <w:num w:numId="4" w16cid:durableId="715736290">
    <w:abstractNumId w:val="3"/>
  </w:num>
  <w:num w:numId="5" w16cid:durableId="6271248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ocumentProtection w:edit="readOnly" w:enforcement="0"/>
  <w:defaultTabStop w:val="420"/>
  <w:drawingGridHorizontalSpacing w:val="0"/>
  <w:drawingGridVerticalSpacing w:val="156"/>
  <w:noPunctuationKerning/>
  <w:characterSpacingControl w:val="compressPunctuation"/>
  <w:hdrShapeDefaults>
    <o:shapedefaults v:ext="edit" spidmax="205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185F"/>
    <w:rsid w:val="001D34EC"/>
    <w:rsid w:val="001D3F4A"/>
    <w:rsid w:val="001D4092"/>
    <w:rsid w:val="001D42AB"/>
    <w:rsid w:val="001D6404"/>
    <w:rsid w:val="001D69B8"/>
    <w:rsid w:val="001D6C31"/>
    <w:rsid w:val="001E05B8"/>
    <w:rsid w:val="001E0E16"/>
    <w:rsid w:val="001E1828"/>
    <w:rsid w:val="001E2F27"/>
    <w:rsid w:val="001E3484"/>
    <w:rsid w:val="001E3B8F"/>
    <w:rsid w:val="001E5F3E"/>
    <w:rsid w:val="001E61D4"/>
    <w:rsid w:val="001E77C0"/>
    <w:rsid w:val="001E7C8E"/>
    <w:rsid w:val="001F2789"/>
    <w:rsid w:val="001F2F9F"/>
    <w:rsid w:val="001F3434"/>
    <w:rsid w:val="001F3D9F"/>
    <w:rsid w:val="001F5AEC"/>
    <w:rsid w:val="001F725A"/>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D7C20"/>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D1F"/>
    <w:rsid w:val="00360EC0"/>
    <w:rsid w:val="00366090"/>
    <w:rsid w:val="003703DA"/>
    <w:rsid w:val="0037129C"/>
    <w:rsid w:val="003716F1"/>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59FC"/>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3AE2"/>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2CCB"/>
    <w:rsid w:val="005B343C"/>
    <w:rsid w:val="005B38D5"/>
    <w:rsid w:val="005B7767"/>
    <w:rsid w:val="005C005A"/>
    <w:rsid w:val="005C050F"/>
    <w:rsid w:val="005C1651"/>
    <w:rsid w:val="005C1CB5"/>
    <w:rsid w:val="005C3519"/>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028D"/>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1829"/>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634B"/>
    <w:rsid w:val="0087768B"/>
    <w:rsid w:val="00880568"/>
    <w:rsid w:val="00882402"/>
    <w:rsid w:val="00882F1C"/>
    <w:rsid w:val="008842B1"/>
    <w:rsid w:val="00885305"/>
    <w:rsid w:val="008853A6"/>
    <w:rsid w:val="0088761C"/>
    <w:rsid w:val="00891D97"/>
    <w:rsid w:val="008924DB"/>
    <w:rsid w:val="008932C7"/>
    <w:rsid w:val="00895520"/>
    <w:rsid w:val="0089594C"/>
    <w:rsid w:val="008965A9"/>
    <w:rsid w:val="00896724"/>
    <w:rsid w:val="008A0584"/>
    <w:rsid w:val="008A0967"/>
    <w:rsid w:val="008A0FC2"/>
    <w:rsid w:val="008A1FF3"/>
    <w:rsid w:val="008A2863"/>
    <w:rsid w:val="008A3C11"/>
    <w:rsid w:val="008A4D27"/>
    <w:rsid w:val="008A52C3"/>
    <w:rsid w:val="008A622F"/>
    <w:rsid w:val="008B0350"/>
    <w:rsid w:val="008B1632"/>
    <w:rsid w:val="008B191F"/>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1327"/>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03F7"/>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E7B4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58AE"/>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63EC"/>
    <w:rsid w:val="00A97609"/>
    <w:rsid w:val="00A97729"/>
    <w:rsid w:val="00AA0D79"/>
    <w:rsid w:val="00AA4D94"/>
    <w:rsid w:val="00AA4F94"/>
    <w:rsid w:val="00AA54A8"/>
    <w:rsid w:val="00AA6470"/>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3FC3"/>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3973"/>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2C8A"/>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3D6C"/>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5B55"/>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2CC4"/>
    <w:rsid w:val="00E331F4"/>
    <w:rsid w:val="00E33931"/>
    <w:rsid w:val="00E34773"/>
    <w:rsid w:val="00E35620"/>
    <w:rsid w:val="00E36D17"/>
    <w:rsid w:val="00E373CF"/>
    <w:rsid w:val="00E375A2"/>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48B"/>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36"/>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4D4F"/>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5EDB"/>
    <w:rsid w:val="00F562A9"/>
    <w:rsid w:val="00F56A76"/>
    <w:rsid w:val="00F57335"/>
    <w:rsid w:val="00F57FD7"/>
    <w:rsid w:val="00F6249D"/>
    <w:rsid w:val="00F62F1F"/>
    <w:rsid w:val="00F630D1"/>
    <w:rsid w:val="00F63F25"/>
    <w:rsid w:val="00F65DF0"/>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2645583"/>
    <w:rsid w:val="02F823F5"/>
    <w:rsid w:val="03822CFE"/>
    <w:rsid w:val="03AE3AF3"/>
    <w:rsid w:val="040A2CF3"/>
    <w:rsid w:val="046B5540"/>
    <w:rsid w:val="04893C18"/>
    <w:rsid w:val="04ED064B"/>
    <w:rsid w:val="059511D6"/>
    <w:rsid w:val="05CB5336"/>
    <w:rsid w:val="060A660A"/>
    <w:rsid w:val="061834A6"/>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41118E"/>
    <w:rsid w:val="0E6F3E7F"/>
    <w:rsid w:val="0E9B2F86"/>
    <w:rsid w:val="0FB12275"/>
    <w:rsid w:val="106313BA"/>
    <w:rsid w:val="10B20AF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8E75F7"/>
    <w:rsid w:val="197902A7"/>
    <w:rsid w:val="198E2A16"/>
    <w:rsid w:val="19A76BC3"/>
    <w:rsid w:val="19B906A4"/>
    <w:rsid w:val="19DB2D10"/>
    <w:rsid w:val="1A18361C"/>
    <w:rsid w:val="1AAE5D2F"/>
    <w:rsid w:val="1AF8344E"/>
    <w:rsid w:val="1CC21F65"/>
    <w:rsid w:val="1D4D5CD3"/>
    <w:rsid w:val="1D750D86"/>
    <w:rsid w:val="1DBC6559"/>
    <w:rsid w:val="1DD2442A"/>
    <w:rsid w:val="1F3D0BF1"/>
    <w:rsid w:val="1F4A7345"/>
    <w:rsid w:val="1F7D45D0"/>
    <w:rsid w:val="1F831D1F"/>
    <w:rsid w:val="1FF22990"/>
    <w:rsid w:val="207D242B"/>
    <w:rsid w:val="20E44F18"/>
    <w:rsid w:val="20FF5536"/>
    <w:rsid w:val="21124FCE"/>
    <w:rsid w:val="21130FE1"/>
    <w:rsid w:val="216141DA"/>
    <w:rsid w:val="21C916A0"/>
    <w:rsid w:val="21EE1107"/>
    <w:rsid w:val="222C308D"/>
    <w:rsid w:val="227A50AE"/>
    <w:rsid w:val="228D0920"/>
    <w:rsid w:val="23353491"/>
    <w:rsid w:val="24AC5BAF"/>
    <w:rsid w:val="256040C9"/>
    <w:rsid w:val="25826736"/>
    <w:rsid w:val="266320C3"/>
    <w:rsid w:val="27133AE9"/>
    <w:rsid w:val="275C189F"/>
    <w:rsid w:val="277E1FE6"/>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C9152D"/>
    <w:rsid w:val="33CF1916"/>
    <w:rsid w:val="33F20F2A"/>
    <w:rsid w:val="354237EC"/>
    <w:rsid w:val="354C53DB"/>
    <w:rsid w:val="368C2F70"/>
    <w:rsid w:val="37691503"/>
    <w:rsid w:val="37E4443E"/>
    <w:rsid w:val="381C0324"/>
    <w:rsid w:val="38844711"/>
    <w:rsid w:val="388A7983"/>
    <w:rsid w:val="38D46E50"/>
    <w:rsid w:val="394C2E8B"/>
    <w:rsid w:val="39AB7BB1"/>
    <w:rsid w:val="39E84962"/>
    <w:rsid w:val="39EE21C7"/>
    <w:rsid w:val="3A4B4EF0"/>
    <w:rsid w:val="3A687486"/>
    <w:rsid w:val="3AD140C6"/>
    <w:rsid w:val="3B1765E0"/>
    <w:rsid w:val="3B691AD2"/>
    <w:rsid w:val="3B7B1805"/>
    <w:rsid w:val="3B824942"/>
    <w:rsid w:val="3B954675"/>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971F00"/>
    <w:rsid w:val="49C2425D"/>
    <w:rsid w:val="49FE5ADB"/>
    <w:rsid w:val="4A0140FD"/>
    <w:rsid w:val="4A3B4EF1"/>
    <w:rsid w:val="4A5E7508"/>
    <w:rsid w:val="4A940469"/>
    <w:rsid w:val="4B38501D"/>
    <w:rsid w:val="4B907D32"/>
    <w:rsid w:val="4D0C050F"/>
    <w:rsid w:val="4E726A98"/>
    <w:rsid w:val="4F021BCA"/>
    <w:rsid w:val="4F4162CB"/>
    <w:rsid w:val="4F55619D"/>
    <w:rsid w:val="4F825B80"/>
    <w:rsid w:val="4F8E7BBB"/>
    <w:rsid w:val="4F9273F2"/>
    <w:rsid w:val="50487AB0"/>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C0160DE"/>
    <w:rsid w:val="5CAE3391"/>
    <w:rsid w:val="5CEC5C67"/>
    <w:rsid w:val="5DEC1792"/>
    <w:rsid w:val="5EB822A5"/>
    <w:rsid w:val="5ED67896"/>
    <w:rsid w:val="5EE706DA"/>
    <w:rsid w:val="5F092B01"/>
    <w:rsid w:val="5F2636B2"/>
    <w:rsid w:val="5FA0604A"/>
    <w:rsid w:val="601B2AEB"/>
    <w:rsid w:val="60255718"/>
    <w:rsid w:val="602D6CC3"/>
    <w:rsid w:val="60A275A6"/>
    <w:rsid w:val="60CD2CBF"/>
    <w:rsid w:val="60D72A94"/>
    <w:rsid w:val="60EB4BB4"/>
    <w:rsid w:val="611A0FF5"/>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793E2D"/>
    <w:rsid w:val="748527D2"/>
    <w:rsid w:val="753541DE"/>
    <w:rsid w:val="758E3908"/>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2"/>
    </o:shapelayout>
  </w:shapeDefaults>
  <w:decimalSymbol w:val="."/>
  <w:listSeparator w:val=","/>
  <w14:docId w14:val="04708631"/>
  <w15:docId w15:val="{E37D7070-181B-47CB-949B-52FAFA04F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tabs>
        <w:tab w:val="left" w:pos="2100"/>
      </w:tabs>
      <w:ind w:firstLineChars="194" w:firstLine="521"/>
    </w:pPr>
    <w:rPr>
      <w:rFonts w:ascii="宋体" w:hAnsi="宋体"/>
    </w:rPr>
  </w:style>
  <w:style w:type="paragraph" w:styleId="a4">
    <w:name w:val="Document Map"/>
    <w:basedOn w:val="a"/>
    <w:link w:val="a5"/>
    <w:uiPriority w:val="99"/>
    <w:semiHidden/>
    <w:unhideWhenUsed/>
    <w:qFormat/>
    <w:rPr>
      <w:rFonts w:ascii="宋体" w:hAnsi="Calibri"/>
      <w:sz w:val="18"/>
      <w:szCs w:val="18"/>
    </w:rPr>
  </w:style>
  <w:style w:type="paragraph" w:styleId="TOC3">
    <w:name w:val="toc 3"/>
    <w:basedOn w:val="a"/>
    <w:next w:val="a"/>
    <w:uiPriority w:val="39"/>
    <w:unhideWhenUsed/>
    <w:qFormat/>
    <w:locked/>
    <w:pPr>
      <w:ind w:leftChars="400" w:left="840"/>
    </w:pPr>
  </w:style>
  <w:style w:type="paragraph" w:styleId="a6">
    <w:name w:val="Date"/>
    <w:basedOn w:val="a"/>
    <w:next w:val="a"/>
    <w:link w:val="a7"/>
    <w:qFormat/>
    <w:pPr>
      <w:ind w:leftChars="2500" w:left="100"/>
    </w:pPr>
  </w:style>
  <w:style w:type="paragraph" w:styleId="21">
    <w:name w:val="Body Text Indent 2"/>
    <w:basedOn w:val="a"/>
    <w:link w:val="22"/>
    <w:qFormat/>
    <w:pPr>
      <w:spacing w:after="120" w:line="480" w:lineRule="auto"/>
      <w:ind w:leftChars="200" w:left="420"/>
    </w:pPr>
    <w:rPr>
      <w:kern w:val="0"/>
      <w:sz w:val="20"/>
    </w:rPr>
  </w:style>
  <w:style w:type="paragraph" w:styleId="a8">
    <w:name w:val="Balloon Text"/>
    <w:basedOn w:val="a"/>
    <w:link w:val="a9"/>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uiPriority w:val="39"/>
    <w:unhideWhenUsed/>
    <w:qFormat/>
    <w:locked/>
    <w:pPr>
      <w:ind w:leftChars="200" w:left="420"/>
    </w:pPr>
  </w:style>
  <w:style w:type="paragraph" w:styleId="af0">
    <w:name w:val="Normal (Web)"/>
    <w:basedOn w:val="a"/>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qFormat/>
    <w:pPr>
      <w:spacing w:before="240" w:after="60"/>
      <w:jc w:val="center"/>
      <w:outlineLvl w:val="0"/>
    </w:pPr>
    <w:rPr>
      <w:rFonts w:ascii="Cambria" w:hAnsi="Cambria"/>
      <w:b/>
      <w:bCs/>
      <w:kern w:val="0"/>
      <w:sz w:val="32"/>
      <w:szCs w:val="32"/>
    </w:rPr>
  </w:style>
  <w:style w:type="table" w:styleId="af3">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qFormat/>
    <w:rPr>
      <w:rFonts w:cs="Times New Roman"/>
    </w:rPr>
  </w:style>
  <w:style w:type="character" w:styleId="af5">
    <w:name w:val="FollowedHyperlink"/>
    <w:autoRedefine/>
    <w:semiHidden/>
    <w:qFormat/>
    <w:rPr>
      <w:rFonts w:cs="Times New Roman"/>
      <w:color w:val="800080"/>
      <w:u w:val="single"/>
    </w:rPr>
  </w:style>
  <w:style w:type="character" w:styleId="af6">
    <w:name w:val="Hyperlink"/>
    <w:autoRedefine/>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autoRedefine/>
    <w:uiPriority w:val="99"/>
    <w:qFormat/>
    <w:locked/>
    <w:rPr>
      <w:rFonts w:ascii="Calibri" w:eastAsia="宋体" w:hAnsi="Calibri" w:cs="Times New Roman"/>
      <w:sz w:val="18"/>
      <w:szCs w:val="18"/>
    </w:rPr>
  </w:style>
  <w:style w:type="character" w:customStyle="1" w:styleId="ab">
    <w:name w:val="页脚 字符"/>
    <w:link w:val="aa"/>
    <w:autoRedefine/>
    <w:uiPriority w:val="99"/>
    <w:qFormat/>
    <w:locked/>
    <w:rPr>
      <w:rFonts w:cs="Times New Roman"/>
      <w:sz w:val="18"/>
      <w:szCs w:val="18"/>
    </w:rPr>
  </w:style>
  <w:style w:type="character" w:customStyle="1" w:styleId="ad">
    <w:name w:val="页眉 字符"/>
    <w:link w:val="ac"/>
    <w:autoRedefine/>
    <w:qFormat/>
    <w:locked/>
    <w:rPr>
      <w:rFonts w:cs="Times New Roman"/>
      <w:sz w:val="18"/>
      <w:szCs w:val="18"/>
    </w:rPr>
  </w:style>
  <w:style w:type="character" w:customStyle="1" w:styleId="af2">
    <w:name w:val="标题 字符"/>
    <w:link w:val="af1"/>
    <w:autoRedefine/>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23</Pages>
  <Words>2312</Words>
  <Characters>13180</Characters>
  <Application>Microsoft Office Word</Application>
  <DocSecurity>0</DocSecurity>
  <Lines>109</Lines>
  <Paragraphs>30</Paragraphs>
  <ScaleCrop>false</ScaleCrop>
  <Company>紫箫星空</Company>
  <LinksUpToDate>false</LinksUpToDate>
  <CharactersWithSpaces>15462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杨雅辰</cp:lastModifiedBy>
  <cp:revision>1271</cp:revision>
  <cp:lastPrinted>2024-05-28T06:43:00Z</cp:lastPrinted>
  <dcterms:created xsi:type="dcterms:W3CDTF">2014-09-03T08:45:00Z</dcterms:created>
  <dcterms:modified xsi:type="dcterms:W3CDTF">2024-06-13T01:34:00Z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A611A8DC036F404BB28D13F18054330B</vt:lpwstr>
  </property>
</Properties>
</file>